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{drmoore2, agdean}@ncsu.edu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rsidSect="006241A7">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r w:rsidR="000B4EB6">
        <w:t xml:space="preserve">Embedded peripherals are often specified with a range of performance characteristics that are affected by their supply voltage. Typically the peripheral supply voltage is static and therefore both power consumption and performance traits are known at design-time. With Intra-Operation Dynamic Power Management (IODVS), we focus on reducing the power consumption of peripheral devices by dynamically modulating supply voltage as they perform specified operations. IODVS is designed to have minimal impact on CPU utilization through the use of peripheral power profiles (PPP) that designate an ideal voltage on a per-state basis. Any peripheral operation seamlessly flows through the pre-determined states and the device driver modulates the supply voltage upon each transition. IODVS is unique in that during high-performance states such as data-transmission, peripherals can have the high supply voltage they demand. Likewise, during low-performance states such as mandatory delays, the system can decrease domain voltage thus reducing power consumption without affecting performance or correctness. We demonstrate this method on various common peripherals and have found </w:t>
      </w:r>
      <w:r w:rsidR="00C71FC2">
        <w:t xml:space="preserve">total </w:t>
      </w:r>
      <w:r w:rsidR="000B4EB6">
        <w:t>energy savings of up to 40%.</w:t>
      </w:r>
    </w:p>
    <w:p w:rsidR="009303D9" w:rsidRPr="004D72B5" w:rsidRDefault="004D72B5" w:rsidP="00972203">
      <w:pPr>
        <w:pStyle w:val="Keywords"/>
      </w:pPr>
      <w:r w:rsidRPr="004D72B5">
        <w:t>Keywords—</w:t>
      </w:r>
      <w:r w:rsidR="000B4EB6">
        <w:t>DVS; DPM</w:t>
      </w:r>
    </w:p>
    <w:p w:rsidR="009303D9" w:rsidRPr="00D632BE" w:rsidRDefault="000B4EB6" w:rsidP="006B6B66">
      <w:pPr>
        <w:pStyle w:val="Heading1"/>
      </w:pPr>
      <w:r>
        <w:t>Introduction</w:t>
      </w:r>
    </w:p>
    <w:p w:rsidR="000B4EB6" w:rsidRDefault="000B4EB6" w:rsidP="00197124">
      <w:pPr>
        <w:pStyle w:val="BodyText"/>
      </w:pPr>
      <w:r w:rsidRPr="00C92D86">
        <w:t>Consider an embedded system where the supply voltage to an application MCU is decoupled from the supply</w:t>
      </w:r>
      <w:r>
        <w:t xml:space="preserve"> voltage of the peripherals that it is controlling. This is becoming more common as modern MCU applications take advantage of Dynamic Voltage and Frequency Scaling (DVFS) and, in effect, </w:t>
      </w:r>
      <w:r w:rsidRPr="00197124">
        <w:t>IODVS is a natural extension of DVFS to the peripheral domain. The same modulation techniques (DAC, PWM, etc.) that a MCU may use to control its own voltage can be used to control peripheral voltages</w:t>
      </w:r>
      <w:r>
        <w:t>.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766BBA" w:rsidP="00197124">
      <w:pPr>
        <w:pStyle w:val="BodyText"/>
      </w:pPr>
      <w:r>
        <w:t>EEPROM is</w:t>
      </w:r>
      <w:r w:rsidR="00C71FC2">
        <w:t xml:space="preserve"> a typical peripheral device</w:t>
      </w:r>
      <w:r w:rsidR="00C71FC2">
        <w:rPr>
          <w:lang w:val="en-US"/>
        </w:rPr>
        <w:t xml:space="preserve"> </w:t>
      </w:r>
      <w:r>
        <w:rPr>
          <w:lang w:val="en-US"/>
        </w:rPr>
        <w:t>that</w:t>
      </w:r>
      <w:r w:rsidR="00C71FC2">
        <w:rPr>
          <w:lang w:val="en-US"/>
        </w:rPr>
        <w:t xml:space="preserve"> is used to provide non-volatile data storage. They are </w:t>
      </w:r>
      <w:r>
        <w:rPr>
          <w:lang w:val="en-US"/>
        </w:rPr>
        <w:t xml:space="preserve">most applicable </w:t>
      </w:r>
      <w:bookmarkStart w:id="0" w:name="_GoBack"/>
      <w:bookmarkEnd w:id="0"/>
      <w:r w:rsidR="00C71FC2">
        <w:rPr>
          <w:lang w:val="en-US"/>
        </w:rPr>
        <w:t xml:space="preserve">for use in systems that require a quick data access time and low capacity requirements. The backup of RAM to non-volatile memory in the event of a power failure is a typical application. </w:t>
      </w:r>
      <w:r w:rsidR="000B4EB6">
        <w:t>A write operation to the device (with an optional write-verification stage) has the following specifications regarding state transitions and timings</w:t>
      </w:r>
      <w:r w:rsidR="00C71FC2">
        <w:rPr>
          <w:lang w:val="en-US"/>
        </w:rPr>
        <w:t xml:space="preserve"> per the datasheet</w:t>
      </w:r>
      <w:r w:rsidR="00C71FC2" w:rsidRPr="00C71FC2">
        <w:t xml:space="preserve"> </w:t>
      </w:r>
      <w:sdt>
        <w:sdtPr>
          <w:id w:val="1547569583"/>
          <w:citation/>
        </w:sdtPr>
        <w:sdtContent>
          <w:r w:rsidR="00C71FC2">
            <w:fldChar w:fldCharType="begin"/>
          </w:r>
          <w:r w:rsidR="00C71FC2">
            <w:instrText xml:space="preserve">CITATION Mic10 \l 1033 </w:instrText>
          </w:r>
          <w:r w:rsidR="00C71FC2">
            <w:fldChar w:fldCharType="separate"/>
          </w:r>
          <w:r w:rsidR="00C71FC2" w:rsidRPr="00FF64D9">
            <w:rPr>
              <w:noProof/>
            </w:rPr>
            <w:t>[1]</w:t>
          </w:r>
          <w:r w:rsidR="00C71FC2">
            <w:fldChar w:fldCharType="end"/>
          </w:r>
        </w:sdtContent>
      </w:sdt>
      <w:r w:rsidR="000B4EB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625"/>
        </w:trPr>
        <w:tc>
          <w:tcPr>
            <w:tcW w:w="5249" w:type="dxa"/>
          </w:tcPr>
          <w:p w:rsidR="006241A7" w:rsidRPr="006241A7" w:rsidRDefault="006241A7" w:rsidP="000A2A63">
            <w:pPr>
              <w:pStyle w:val="BodyText"/>
              <w:ind w:firstLine="0"/>
              <w:rPr>
                <w:lang w:val="en-US"/>
              </w:rPr>
            </w:pPr>
            <w:r w:rsidRPr="006241A7">
              <w:rPr>
                <w:noProof/>
                <w:lang w:val="en-US" w:eastAsia="en-US"/>
              </w:rPr>
              <w:lastRenderedPageBreak/>
              <w:drawing>
                <wp:inline distT="0" distB="0" distL="0" distR="0" wp14:anchorId="7E4CED55" wp14:editId="6839E344">
                  <wp:extent cx="3009900" cy="19240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6">
                            <a:extLst>
                              <a:ext uri="{28A0092B-C50C-407E-A947-70E740481C1C}">
                                <a14:useLocalDpi xmlns:a14="http://schemas.microsoft.com/office/drawing/2010/main" val="0"/>
                              </a:ext>
                            </a:extLst>
                          </a:blip>
                          <a:stretch>
                            <a:fillRect/>
                          </a:stretch>
                        </pic:blipFill>
                        <pic:spPr>
                          <a:xfrm>
                            <a:off x="0" y="0"/>
                            <a:ext cx="3009900" cy="1924050"/>
                          </a:xfrm>
                          <a:prstGeom prst="rect">
                            <a:avLst/>
                          </a:prstGeom>
                        </pic:spPr>
                      </pic:pic>
                    </a:graphicData>
                  </a:graphic>
                </wp:inline>
              </w:drawing>
            </w:r>
          </w:p>
          <w:p w:rsidR="006241A7" w:rsidRPr="006241A7" w:rsidRDefault="006241A7" w:rsidP="006241A7">
            <w:pPr>
              <w:pStyle w:val="figurecaption"/>
              <w:keepNext/>
              <w:jc w:val="center"/>
            </w:pPr>
            <w:r w:rsidRPr="006241A7">
              <w:t>A SPI EEPROM Write / Verify Cycle</w:t>
            </w:r>
          </w:p>
        </w:tc>
      </w:tr>
    </w:tbl>
    <w:p w:rsidR="000B4EB6" w:rsidRDefault="000B4EB6" w:rsidP="00197124">
      <w:pPr>
        <w:pStyle w:val="BodyText"/>
      </w:pPr>
      <w:r>
        <w:t>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maximum benefit of IODVS can be realized during the longest portion of the transaction: the delay. By decreasing the supply voltage to 1.8v during the delay state, the energy cost of the delay is decreased by 58%.</w:t>
      </w:r>
    </w:p>
    <w:p w:rsidR="000B4EB6" w:rsidRPr="00C71FC2" w:rsidRDefault="000B4EB6" w:rsidP="00197124">
      <w:pPr>
        <w:pStyle w:val="BodyText"/>
        <w:rPr>
          <w:lang w:val="en-US"/>
        </w:rPr>
      </w:pPr>
      <w:r>
        <w:t xml:space="preserve">The IODVS technique is applicable to </w:t>
      </w:r>
      <w:r w:rsidR="00C06F29">
        <w:rPr>
          <w:lang w:val="en-US"/>
        </w:rPr>
        <w:t>any peripheral that has a voltage/frequency dependence and a wait-state. Our</w:t>
      </w:r>
      <w:r>
        <w:t xml:space="preserve"> investigation considered th</w:t>
      </w:r>
      <w:r w:rsidR="00F7768E">
        <w:t xml:space="preserve">e peripherals listed in </w:t>
      </w:r>
      <w:r w:rsidR="00F7768E">
        <w:fldChar w:fldCharType="begin"/>
      </w:r>
      <w:r w:rsidR="00F7768E">
        <w:instrText xml:space="preserve"> REF _Ref400023760 \r \h </w:instrText>
      </w:r>
      <w:r w:rsidR="00F7768E">
        <w:fldChar w:fldCharType="separate"/>
      </w:r>
      <w:r w:rsidR="00E650F1">
        <w:t>Table</w:t>
      </w:r>
      <w:r w:rsidR="005953BA">
        <w:t xml:space="preserve"> I. </w:t>
      </w:r>
      <w:r w:rsidR="00F7768E">
        <w:fldChar w:fldCharType="end"/>
      </w:r>
      <w:r w:rsidR="00C71FC2">
        <w:t xml:space="preserve"> as a representative sample. </w:t>
      </w:r>
      <w:r w:rsidR="00C06F29">
        <w:rPr>
          <w:lang w:val="en-US"/>
        </w:rPr>
        <w:t xml:space="preserve">The device </w:t>
      </w:r>
      <w:r w:rsidR="00C71FC2">
        <w:rPr>
          <w:lang w:val="en-US"/>
        </w:rPr>
        <w:t>descriptions are listed next to their physical location on the test fixture.</w:t>
      </w:r>
    </w:p>
    <w:p w:rsidR="00FA70E3" w:rsidRDefault="000B4EB6" w:rsidP="00FA70E3">
      <w:pPr>
        <w:pStyle w:val="tablehead"/>
      </w:pPr>
      <w:bookmarkStart w:id="1" w:name="_Ref400023760"/>
      <w:r>
        <w:t>Typical External Peripherals</w:t>
      </w:r>
      <w:bookmarkEnd w:id="1"/>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0B4EB6" w:rsidTr="009C4811">
        <w:trPr>
          <w:jc w:val="center"/>
        </w:trPr>
        <w:tc>
          <w:tcPr>
            <w:tcW w:w="0" w:type="auto"/>
            <w:vMerge w:val="restart"/>
            <w:tcBorders>
              <w:right w:val="single" w:sz="6" w:space="0" w:color="auto"/>
            </w:tcBorders>
          </w:tcPr>
          <w:p w:rsidR="000B4EB6" w:rsidRDefault="000B4EB6" w:rsidP="00F46F19">
            <w:r>
              <w:rPr>
                <w:rFonts w:eastAsia="SimSu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114.75pt" o:ole="">
                  <v:imagedata r:id="rId7" o:title=""/>
                </v:shape>
                <o:OLEObject Type="Embed" ProgID="PBrush" ShapeID="_x0000_i1025" DrawAspect="Content" ObjectID="_1474839237" r:id="rId8"/>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Numonyx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F7768E" w:rsidRDefault="00F7768E" w:rsidP="00F7768E">
            <w:pPr>
              <w:rPr>
                <w:rFonts w:cs="Times New Roman"/>
                <w:szCs w:val="16"/>
              </w:rPr>
            </w:pPr>
            <w:r>
              <w:rPr>
                <w:rFonts w:cs="Times New Roman"/>
                <w:szCs w:val="16"/>
              </w:rPr>
              <w:t>SPI Mode SD Cards:</w:t>
            </w:r>
          </w:p>
          <w:p w:rsidR="00891BCF" w:rsidRDefault="00891BCF" w:rsidP="00F7768E">
            <w:pPr>
              <w:rPr>
                <w:rFonts w:cs="Times New Roman"/>
                <w:szCs w:val="16"/>
              </w:rPr>
            </w:pP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r>
              <w:rPr>
                <w:rFonts w:cs="Times New Roman"/>
                <w:szCs w:val="16"/>
              </w:rPr>
              <w:t>Sandisk SDSC 1.0GB</w:t>
            </w:r>
          </w:p>
          <w:p w:rsidR="000B4EB6" w:rsidRPr="000D23EC" w:rsidRDefault="00891BCF" w:rsidP="00891BCF">
            <w:pPr>
              <w:rPr>
                <w:rFonts w:cs="Times New Roman"/>
                <w:szCs w:val="16"/>
              </w:rPr>
            </w:pPr>
            <w:r>
              <w:rPr>
                <w:rFonts w:cs="Times New Roman"/>
                <w:szCs w:val="16"/>
              </w:rPr>
              <w:t>SwissBit</w:t>
            </w:r>
            <w:r w:rsidR="00F7768E">
              <w:rPr>
                <w:rFonts w:cs="Times New Roman"/>
                <w:szCs w:val="16"/>
              </w:rPr>
              <w:t>: SDSC 512MB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2.7V (Operating)</w:t>
            </w:r>
          </w:p>
          <w:p w:rsidR="000B4EB6" w:rsidRPr="000D23EC" w:rsidRDefault="000B4EB6" w:rsidP="00891BCF">
            <w:pPr>
              <w:keepNext/>
              <w:jc w:val="left"/>
              <w:rPr>
                <w:rFonts w:cs="Times New Roman"/>
                <w:szCs w:val="16"/>
              </w:rPr>
            </w:pPr>
            <w:r w:rsidRPr="000D23EC">
              <w:rPr>
                <w:rFonts w:cs="Times New Roman"/>
                <w:szCs w:val="16"/>
              </w:rPr>
              <w:t>Vmin: 2.0V (Idle/Ready)</w:t>
            </w:r>
          </w:p>
        </w:tc>
      </w:tr>
    </w:tbl>
    <w:p w:rsidR="000B4EB6" w:rsidRDefault="000B4EB6" w:rsidP="00197124">
      <w:pPr>
        <w:pStyle w:val="BodyText"/>
      </w:pPr>
      <w:r>
        <w:lastRenderedPageBreak/>
        <w:t>Enabling IODVS requires only an adjustable power supply. An adjustable linear regulator could be used; however in that case one would realize only the benefits of decreased current consumption.</w:t>
      </w:r>
      <w:r w:rsidRPr="009E0BDD">
        <w:t xml:space="preserve"> </w:t>
      </w:r>
      <w:r>
        <w:t>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IODVS, the domain is outfitted with current sense circuitry on both the input to the SMPS and the output to the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082"/>
        </w:trPr>
        <w:tc>
          <w:tcPr>
            <w:tcW w:w="5249" w:type="dxa"/>
          </w:tcPr>
          <w:p w:rsidR="006241A7" w:rsidRPr="006241A7" w:rsidRDefault="006241A7" w:rsidP="000A2A63">
            <w:r w:rsidRPr="006241A7">
              <w:rPr>
                <w:rFonts w:eastAsia="SimSun" w:cs="Times New Roman"/>
                <w:sz w:val="20"/>
                <w:szCs w:val="20"/>
              </w:rPr>
              <w:object w:dxaOrig="4320" w:dyaOrig="1990">
                <v:shape id="_x0000_i1026" type="#_x0000_t75" style="width:254.25pt;height:117.75pt" o:ole="">
                  <v:imagedata r:id="rId9" o:title=""/>
                </v:shape>
                <o:OLEObject Type="Embed" ProgID="PBrush" ShapeID="_x0000_i1026" DrawAspect="Content" ObjectID="_1474839238" r:id="rId10"/>
              </w:object>
            </w:r>
          </w:p>
          <w:p w:rsidR="006241A7" w:rsidRPr="006241A7" w:rsidRDefault="006241A7" w:rsidP="006241A7">
            <w:pPr>
              <w:pStyle w:val="figurecaption"/>
              <w:keepNext/>
              <w:jc w:val="center"/>
            </w:pPr>
            <w:bookmarkStart w:id="2" w:name="_Ref401011687"/>
            <w:r w:rsidRPr="006241A7">
              <w:t>Peripheral Domain SMPS, Control and Current Sense Circuitry</w:t>
            </w:r>
            <w:bookmarkEnd w:id="2"/>
          </w:p>
        </w:tc>
      </w:tr>
    </w:tbl>
    <w:p w:rsidR="003F2ADD" w:rsidRDefault="000B4EB6" w:rsidP="00197124">
      <w:pPr>
        <w:pStyle w:val="BodyText"/>
      </w:pPr>
      <w:r>
        <w:t xml:space="preserve">IODVS is thoroughly tested on each of the </w:t>
      </w:r>
      <w:r w:rsidR="00C06F29">
        <w:rPr>
          <w:lang w:val="en-US"/>
        </w:rPr>
        <w:t>six</w:t>
      </w:r>
      <w:r>
        <w:t xml:space="preserve"> sample peripherals by conducting </w:t>
      </w:r>
      <w:r w:rsidR="00D84BA2">
        <w:rPr>
          <w:lang w:val="en-US"/>
        </w:rPr>
        <w:t>2048</w:t>
      </w:r>
      <w:r w:rsidR="00C06F29">
        <w:rPr>
          <w:lang w:val="en-US"/>
        </w:rPr>
        <w:t xml:space="preserve"> </w:t>
      </w:r>
      <w:r>
        <w:t>pseudo-random tests on each device. The output is analyzed and if any particular operation fails then the test is considered a failure and the PPP is increased (voltage slack is decreased) until all tests complete as expected.</w:t>
      </w:r>
    </w:p>
    <w:p w:rsidR="002B7B16" w:rsidRPr="002B7B16" w:rsidRDefault="002B7B16" w:rsidP="00197124">
      <w:pPr>
        <w:pStyle w:val="BodyText"/>
        <w:rPr>
          <w:lang w:val="en-US"/>
        </w:rPr>
      </w:pPr>
      <w:r>
        <w:rPr>
          <w:lang w:val="en-US"/>
        </w:rPr>
        <w:t xml:space="preserve">IODVS is noteworthy in that our tests have focused on </w:t>
      </w:r>
    </w:p>
    <w:p w:rsidR="003F2ADD" w:rsidRDefault="003F2ADD" w:rsidP="003F2ADD">
      <w:pPr>
        <w:pStyle w:val="Heading1"/>
      </w:pPr>
      <w:r>
        <w:t>Related Work</w:t>
      </w:r>
    </w:p>
    <w:p w:rsidR="0022002B" w:rsidRDefault="0022002B" w:rsidP="00197124">
      <w:pPr>
        <w:pStyle w:val="BodyText"/>
      </w:pPr>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power-state relationships</w:t>
      </w:r>
      <w:sdt>
        <w:sdtPr>
          <w:id w:val="-1044365739"/>
          <w:citation/>
        </w:sdtPr>
        <w:sdtContent>
          <w:r>
            <w:fldChar w:fldCharType="begin"/>
          </w:r>
          <w:r>
            <w:instrText xml:space="preserve"> CITATION Bro03 \l 1033 </w:instrText>
          </w:r>
          <w:r>
            <w:fldChar w:fldCharType="separate"/>
          </w:r>
          <w:r w:rsidR="00FF64D9">
            <w:rPr>
              <w:noProof/>
            </w:rPr>
            <w:t xml:space="preserve"> </w:t>
          </w:r>
          <w:r w:rsidR="00FF64D9" w:rsidRPr="00FF64D9">
            <w:rPr>
              <w:noProof/>
            </w:rPr>
            <w:t>[2]</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sidR="00FF64D9">
            <w:rPr>
              <w:noProof/>
            </w:rPr>
            <w:t xml:space="preserve"> </w:t>
          </w:r>
          <w:r w:rsidR="00FF64D9" w:rsidRPr="00FF64D9">
            <w:rPr>
              <w:noProof/>
            </w:rPr>
            <w:t>[3]</w:t>
          </w:r>
          <w:r>
            <w:fldChar w:fldCharType="end"/>
          </w:r>
        </w:sdtContent>
      </w:sdt>
      <w:r>
        <w:t>. Most DPM implementations focus on optimal scheduling techniques such that peripherals emerge from shutdown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FF64D9">
            <w:rPr>
              <w:noProof/>
            </w:rPr>
            <w:t xml:space="preserve"> </w:t>
          </w:r>
          <w:r w:rsidR="00FF64D9" w:rsidRPr="00FF64D9">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FF64D9">
            <w:rPr>
              <w:noProof/>
            </w:rPr>
            <w:t xml:space="preserve"> </w:t>
          </w:r>
          <w:r w:rsidR="00FF64D9" w:rsidRPr="00FF64D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FF64D9">
            <w:rPr>
              <w:noProof/>
            </w:rPr>
            <w:t xml:space="preserve"> </w:t>
          </w:r>
          <w:r w:rsidR="00FF64D9" w:rsidRPr="00FF64D9">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FF64D9">
            <w:rPr>
              <w:noProof/>
            </w:rPr>
            <w:t xml:space="preserve"> </w:t>
          </w:r>
          <w:r w:rsidR="00FF64D9" w:rsidRPr="00FF64D9">
            <w:rPr>
              <w:noProof/>
            </w:rPr>
            <w:t>[7]</w:t>
          </w:r>
          <w:r>
            <w:fldChar w:fldCharType="end"/>
          </w:r>
        </w:sdtContent>
      </w:sdt>
      <w:r>
        <w:t>.</w:t>
      </w:r>
    </w:p>
    <w:p w:rsidR="0022002B" w:rsidRDefault="0022002B" w:rsidP="00197124">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FF64D9" w:rsidRPr="00FF64D9">
            <w:rPr>
              <w:noProof/>
            </w:rPr>
            <w:t>[5]</w:t>
          </w:r>
          <w:r>
            <w:fldChar w:fldCharType="end"/>
          </w:r>
        </w:sdtContent>
      </w:sdt>
      <w:r>
        <w:t>. Similar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FF64D9">
            <w:rPr>
              <w:noProof/>
            </w:rPr>
            <w:t xml:space="preserve"> </w:t>
          </w:r>
          <w:r w:rsidR="00FF64D9" w:rsidRPr="00FF64D9">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FF64D9">
            <w:rPr>
              <w:noProof/>
            </w:rPr>
            <w:t xml:space="preserve"> </w:t>
          </w:r>
          <w:r w:rsidR="00FF64D9" w:rsidRPr="00FF64D9">
            <w:rPr>
              <w:noProof/>
            </w:rPr>
            <w:t>[9]</w:t>
          </w:r>
          <w:r>
            <w:fldChar w:fldCharType="end"/>
          </w:r>
        </w:sdtContent>
      </w:sdt>
      <w:r>
        <w:t xml:space="preserve">. </w:t>
      </w:r>
    </w:p>
    <w:p w:rsidR="0022002B" w:rsidRDefault="0022002B" w:rsidP="00197124">
      <w:pPr>
        <w:pStyle w:val="BodyText"/>
      </w:pPr>
      <w:r>
        <w:t xml:space="preserve">Some peripherals provide multiple performance/power states. As such, </w:t>
      </w:r>
      <w:r w:rsidRPr="00CA05E9">
        <w:t>Mode</w:t>
      </w:r>
      <w:r>
        <w:t xml:space="preserve"> 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FF64D9">
            <w:rPr>
              <w:noProof/>
            </w:rPr>
            <w:t xml:space="preserve"> </w:t>
          </w:r>
          <w:r w:rsidR="00FF64D9" w:rsidRPr="00FF64D9">
            <w:rPr>
              <w:noProof/>
            </w:rPr>
            <w:lastRenderedPageBreak/>
            <w:t>[10]</w:t>
          </w:r>
          <w:r>
            <w:fldChar w:fldCharType="end"/>
          </w:r>
        </w:sdtContent>
      </w:sdt>
      <w:r>
        <w:t>. Approaches have been explored with respect to optimally scheduling devices with multiple power saving states and in 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FF64D9">
            <w:rPr>
              <w:noProof/>
            </w:rPr>
            <w:t xml:space="preserve"> </w:t>
          </w:r>
          <w:r w:rsidR="00FF64D9" w:rsidRPr="00FF64D9">
            <w:rPr>
              <w:noProof/>
            </w:rPr>
            <w:t>[11]</w:t>
          </w:r>
          <w:r>
            <w:fldChar w:fldCharType="end"/>
          </w:r>
        </w:sdtContent>
      </w:sdt>
      <w:r>
        <w:t>.</w:t>
      </w:r>
    </w:p>
    <w:p w:rsidR="0022002B" w:rsidRPr="00E650F1" w:rsidRDefault="0022002B" w:rsidP="00197124">
      <w:pPr>
        <w:pStyle w:val="BodyText"/>
        <w:rPr>
          <w:lang w:val="en-US"/>
        </w:rPr>
      </w:pPr>
      <w:r>
        <w:t>The CADVS technique</w:t>
      </w:r>
      <w:sdt>
        <w:sdtPr>
          <w:id w:val="754409834"/>
          <w:citation/>
        </w:sdtPr>
        <w:sdtContent>
          <w:r>
            <w:fldChar w:fldCharType="begin"/>
          </w:r>
          <w:r>
            <w:instrText xml:space="preserve"> CITATION Hor11 \l 1033 </w:instrText>
          </w:r>
          <w:r>
            <w:fldChar w:fldCharType="separate"/>
          </w:r>
          <w:r w:rsidR="00FF64D9">
            <w:rPr>
              <w:noProof/>
            </w:rPr>
            <w:t xml:space="preserve"> </w:t>
          </w:r>
          <w:r w:rsidR="00FF64D9" w:rsidRPr="00FF64D9">
            <w:rPr>
              <w:noProof/>
            </w:rPr>
            <w:t>[12]</w:t>
          </w:r>
          <w:r>
            <w:fldChar w:fldCharType="end"/>
          </w:r>
        </w:sdtContent>
      </w:sdt>
      <w:r>
        <w:t xml:space="preserve"> is similar to IODVS in that an adjustable regulator is used to operate an embedded system at its minimum voltage requirements. IODVS extends the technique into multiple voltage domains and operates at a much finer granularity. The technique is different in that we seek to decrease the energy cost of peripheral operations as they are performe</w:t>
      </w:r>
      <w:r w:rsidR="00E650F1">
        <w:t>d, which contrast</w:t>
      </w:r>
      <w:r w:rsidR="00E650F1">
        <w:rPr>
          <w:lang w:val="en-US"/>
        </w:rPr>
        <w:t>s</w:t>
      </w:r>
      <w:r w:rsidR="00E650F1">
        <w:t xml:space="preserve"> </w:t>
      </w:r>
      <w:r w:rsidR="00E650F1">
        <w:rPr>
          <w:lang w:val="en-US"/>
        </w:rPr>
        <w:t xml:space="preserve">with </w:t>
      </w:r>
      <w:r w:rsidR="00E650F1">
        <w:t xml:space="preserve">DPM </w:t>
      </w:r>
      <w:r w:rsidR="00E650F1">
        <w:rPr>
          <w:lang w:val="en-US"/>
        </w:rPr>
        <w:t>in that DPM techniques inherently interfere with the operation of the device.</w:t>
      </w:r>
    </w:p>
    <w:p w:rsidR="003F2ADD" w:rsidRDefault="003F2ADD" w:rsidP="003F2ADD">
      <w:pPr>
        <w:pStyle w:val="Heading1"/>
      </w:pPr>
      <w:r>
        <w:t>Assumptions</w:t>
      </w:r>
    </w:p>
    <w:p w:rsidR="00E650F1" w:rsidRPr="00C6116A" w:rsidRDefault="003F2ADD" w:rsidP="00197124">
      <w:pPr>
        <w:pStyle w:val="BodyText"/>
        <w:rPr>
          <w:lang w:val="en-US"/>
        </w:rPr>
      </w:pPr>
      <w:r>
        <w:t xml:space="preserve">Create a completely controllable buck power supply via analog input through a DAC. The power source will be supplying voltage for multiple peripherals on a domain separate from the MCU. All digital transactions between the MCU and the peripheral domain </w:t>
      </w:r>
      <w:r w:rsidR="00A52489">
        <w:rPr>
          <w:lang w:val="en-US"/>
        </w:rPr>
        <w:t xml:space="preserve">are </w:t>
      </w:r>
      <w:r>
        <w:t xml:space="preserve">made at the same voltage. The </w:t>
      </w:r>
      <w:r w:rsidR="00C6116A">
        <w:rPr>
          <w:lang w:val="en-US"/>
        </w:rPr>
        <w:t xml:space="preserve">increased </w:t>
      </w:r>
      <w:r>
        <w:t xml:space="preserve">cost </w:t>
      </w:r>
      <w:r w:rsidR="00C6116A">
        <w:rPr>
          <w:lang w:val="en-US"/>
        </w:rPr>
        <w:t xml:space="preserve">and decreased performance </w:t>
      </w:r>
      <w:r>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C6116A">
            <w:rPr>
              <w:noProof/>
              <w:lang w:val="en-US"/>
            </w:rPr>
            <w:t xml:space="preserve"> </w:t>
          </w:r>
          <w:r w:rsidR="00C6116A" w:rsidRPr="00C6116A">
            <w:rPr>
              <w:noProof/>
              <w:lang w:val="en-US"/>
            </w:rPr>
            <w:t>[13]</w:t>
          </w:r>
          <w:r w:rsidR="00C6116A">
            <w:fldChar w:fldCharType="end"/>
          </w:r>
        </w:sdtContent>
      </w:sdt>
      <w:r w:rsidR="00A52489">
        <w:rPr>
          <w:lang w:val="en-US"/>
        </w:rPr>
        <w:t xml:space="preserve"> for this purpose in most embedded systems</w:t>
      </w:r>
      <w:r w:rsidR="00C6116A">
        <w:rPr>
          <w:lang w:val="en-US"/>
        </w:rPr>
        <w:t>.</w:t>
      </w:r>
    </w:p>
    <w:p w:rsidR="003F2ADD" w:rsidRDefault="00196903" w:rsidP="00197124">
      <w:pPr>
        <w:pStyle w:val="BodyText"/>
        <w:rPr>
          <w:lang w:val="en-US"/>
        </w:rPr>
      </w:pPr>
      <w:r>
        <w:rPr>
          <w:lang w:val="en-US"/>
        </w:rPr>
        <w:t xml:space="preserve">In most cases, </w:t>
      </w:r>
      <w:r w:rsidR="003F2ADD">
        <w:t>the lowest EDP of communication occurs at matched voltage/frequencies. Thus we are left with intra-operation voltage modulation as our means of decreasing energy consumption.</w:t>
      </w:r>
    </w:p>
    <w:p w:rsidR="002C377E" w:rsidRPr="002C377E" w:rsidRDefault="002C377E" w:rsidP="00197124">
      <w:pPr>
        <w:pStyle w:val="BodyText"/>
        <w:rPr>
          <w:lang w:val="en-US"/>
        </w:rPr>
      </w:pPr>
      <w:r>
        <w:rPr>
          <w:lang w:val="en-US"/>
        </w:rPr>
        <w:t>The peripheral power profile of each device is constructed solely from the acceptable usage specifications contained within the device datasheet. It was discovered experimentally that many of the devices tested operated well below their specified minimum voltage requirements. While minimizing voltage and therefore energy consumption is the primary goal of this work, it is necessary to ensure functionality of the device is maintained across all environments</w:t>
      </w:r>
      <w:r w:rsidR="00D53D97">
        <w:rPr>
          <w:lang w:val="en-US"/>
        </w:rPr>
        <w:t xml:space="preserve"> that may degrade performance</w:t>
      </w:r>
      <w:r>
        <w:rPr>
          <w:lang w:val="en-US"/>
        </w:rPr>
        <w:t xml:space="preserve">. For instance, </w:t>
      </w:r>
      <w:r w:rsidR="00D53D97">
        <w:rPr>
          <w:lang w:val="en-US"/>
        </w:rPr>
        <w:t>the EEPROM is specified to operate in the range of -40</w:t>
      </w:r>
      <w:r w:rsidR="00D53D97">
        <w:rPr>
          <w:rFonts w:ascii="Cambria Math" w:hAnsi="Cambria Math" w:cs="Cambria Math"/>
          <w:lang w:val="en-US"/>
        </w:rPr>
        <w:t>℃</w:t>
      </w:r>
      <w:r w:rsidR="00D53D97">
        <w:rPr>
          <w:lang w:val="en-US"/>
        </w:rPr>
        <w:t xml:space="preserve"> to +80</w:t>
      </w:r>
      <w:r w:rsidR="00D53D97">
        <w:rPr>
          <w:rFonts w:ascii="Cambria Math" w:hAnsi="Cambria Math" w:cs="Cambria Math"/>
          <w:lang w:val="en-US"/>
        </w:rPr>
        <w:t>℃</w:t>
      </w:r>
      <w:r w:rsidR="00D53D97">
        <w:rPr>
          <w:lang w:val="en-US"/>
        </w:rPr>
        <w:t xml:space="preserve"> and for a minimum of 1,000,000 write cycles. As the device nears the edge of its acceptable operating temperature or approaches its lifetime write-cycle limit, the minimum necessary voltage to guarantee completion of a write operation is likely to be that specified by the designers along with a marginal factor of safety.</w:t>
      </w:r>
    </w:p>
    <w:p w:rsidR="003F2ADD" w:rsidRDefault="003F2ADD" w:rsidP="003F2ADD">
      <w:pPr>
        <w:pStyle w:val="Heading1"/>
      </w:pPr>
      <w:r>
        <w:t>Methods and Materials</w:t>
      </w:r>
    </w:p>
    <w:p w:rsidR="00FA2E3E" w:rsidRDefault="003F2ADD" w:rsidP="00197124">
      <w:pPr>
        <w:pStyle w:val="BodyText"/>
        <w:rPr>
          <w:lang w:val="en-US"/>
        </w:rPr>
      </w:pPr>
      <w:r>
        <w:t xml:space="preserve">The </w:t>
      </w:r>
      <w:r w:rsidR="00FA2E3E">
        <w:rPr>
          <w:lang w:val="en-US"/>
        </w:rPr>
        <w:t xml:space="preserve">adjustable </w:t>
      </w:r>
      <w:r>
        <w:t>peripheral power supply (</w:t>
      </w:r>
      <w:r w:rsidR="00FA2E3E">
        <w:rPr>
          <w:lang w:val="en-US"/>
        </w:rPr>
        <w:t>A</w:t>
      </w:r>
      <w:r>
        <w:t xml:space="preserve">PPS) </w:t>
      </w:r>
      <w:sdt>
        <w:sdtPr>
          <w:id w:val="1739440551"/>
          <w:citation/>
        </w:sdtPr>
        <w:sdtContent>
          <w:r w:rsidR="00FA2E3E">
            <w:fldChar w:fldCharType="begin"/>
          </w:r>
          <w:r w:rsidR="00FA2E3E">
            <w:rPr>
              <w:lang w:val="en-US"/>
            </w:rPr>
            <w:instrText xml:space="preserve"> CITATION Tex07 \l 1033 </w:instrText>
          </w:r>
          <w:r w:rsidR="00FA2E3E">
            <w:fldChar w:fldCharType="separate"/>
          </w:r>
          <w:r w:rsidR="00FA2E3E" w:rsidRPr="00FA2E3E">
            <w:rPr>
              <w:noProof/>
              <w:lang w:val="en-US"/>
            </w:rPr>
            <w:t>[14]</w:t>
          </w:r>
          <w:r w:rsidR="00FA2E3E">
            <w:fldChar w:fldCharType="end"/>
          </w:r>
        </w:sdtContent>
      </w:sdt>
      <w:r w:rsidR="00FA2E3E">
        <w:rPr>
          <w:lang w:val="en-US"/>
        </w:rPr>
        <w:t xml:space="preserve"> </w:t>
      </w:r>
      <w:r w:rsidR="00D84BA2">
        <w:rPr>
          <w:lang w:val="en-US"/>
        </w:rPr>
        <w:t>was</w:t>
      </w:r>
      <w:r>
        <w:t xml:space="preserve"> </w:t>
      </w:r>
      <w:r w:rsidR="00FA2E3E">
        <w:rPr>
          <w:lang w:val="en-US"/>
        </w:rPr>
        <w:t xml:space="preserve">selected because of its ability to satisfy the worst case loading characteristics of the peripherals while maintaining high conversion efficiency even at low output currents. The APPS is adjustable through the modulation of input current into its feedback pin. Typically this is done through the use of a center-tapped resistor chain described in the datasheet, although other methods are possible: digital potentiometers, low-side switching via transistor, feedback current modulation (through the use of a DAC or rectified PWM signal), etc. </w:t>
      </w:r>
    </w:p>
    <w:p w:rsidR="00065E2E" w:rsidRDefault="00065E2E" w:rsidP="00197124">
      <w:pPr>
        <w:pStyle w:val="BodyText"/>
        <w:rPr>
          <w:lang w:val="en-US"/>
        </w:rPr>
      </w:pPr>
      <w:r>
        <w:rPr>
          <w:lang w:val="en-US"/>
        </w:rPr>
        <w:t xml:space="preserve">We use R105, D9 and U25 shown in </w:t>
      </w:r>
      <w:r>
        <w:rPr>
          <w:lang w:val="en-US"/>
        </w:rPr>
        <w:fldChar w:fldCharType="begin"/>
      </w:r>
      <w:r>
        <w:rPr>
          <w:lang w:val="en-US"/>
        </w:rPr>
        <w:instrText xml:space="preserve"> REF _Ref401011687 \r \h </w:instrText>
      </w:r>
      <w:r>
        <w:rPr>
          <w:lang w:val="en-US"/>
        </w:rPr>
      </w:r>
      <w:r>
        <w:rPr>
          <w:lang w:val="en-US"/>
        </w:rPr>
        <w:fldChar w:fldCharType="separate"/>
      </w:r>
      <w:r>
        <w:rPr>
          <w:lang w:val="en-US"/>
        </w:rPr>
        <w:t>Fig. 2</w:t>
      </w:r>
      <w:r>
        <w:rPr>
          <w:lang w:val="en-US"/>
        </w:rPr>
        <w:fldChar w:fldCharType="end"/>
      </w:r>
      <w:r>
        <w:rPr>
          <w:lang w:val="en-US"/>
        </w:rPr>
        <w:t xml:space="preserve"> to form a precision rectifier. This circuit performs three functions:</w:t>
      </w:r>
    </w:p>
    <w:p w:rsidR="00065E2E" w:rsidRDefault="00065E2E" w:rsidP="00065E2E">
      <w:pPr>
        <w:pStyle w:val="BodyText"/>
        <w:numPr>
          <w:ilvl w:val="0"/>
          <w:numId w:val="26"/>
        </w:numPr>
        <w:rPr>
          <w:lang w:val="en-US"/>
        </w:rPr>
      </w:pPr>
      <w:r>
        <w:rPr>
          <w:lang w:val="en-US"/>
        </w:rPr>
        <w:lastRenderedPageBreak/>
        <w:t>It buffers the modulating signal from the MCU supplied DAC so that constant DAC modulation is unnecessary</w:t>
      </w:r>
    </w:p>
    <w:p w:rsidR="00065E2E" w:rsidRDefault="00065E2E" w:rsidP="00065E2E">
      <w:pPr>
        <w:pStyle w:val="BodyText"/>
        <w:numPr>
          <w:ilvl w:val="0"/>
          <w:numId w:val="26"/>
        </w:numPr>
        <w:rPr>
          <w:lang w:val="en-US"/>
        </w:rPr>
      </w:pPr>
      <w:r>
        <w:rPr>
          <w:lang w:val="en-US"/>
        </w:rPr>
        <w:t>It ensures current will not flow from the feedback circuit into the opamp. Thus ensuring that when the opamp is disabled that the domain will default to a known voltage.</w:t>
      </w:r>
    </w:p>
    <w:p w:rsidR="00065E2E" w:rsidRDefault="00065E2E" w:rsidP="00065E2E">
      <w:pPr>
        <w:pStyle w:val="BodyText"/>
        <w:numPr>
          <w:ilvl w:val="0"/>
          <w:numId w:val="26"/>
        </w:numPr>
        <w:rPr>
          <w:lang w:val="en-US"/>
        </w:rPr>
      </w:pPr>
      <w:r>
        <w:rPr>
          <w:lang w:val="en-US"/>
        </w:rPr>
        <w:t>The diode output voltage of the opamp will overcome the diode drop caused by U9.</w:t>
      </w:r>
    </w:p>
    <w:p w:rsidR="00065E2E" w:rsidRPr="00065E2E" w:rsidRDefault="00065E2E" w:rsidP="00065E2E">
      <w:pPr>
        <w:pStyle w:val="BodyText"/>
      </w:pPr>
      <w:r>
        <w:rPr>
          <w:lang w:val="en-US"/>
        </w:rPr>
        <w:t>By using a DAC, we are offered the flexibility to choose from a wide range of peripheral voltages and induce less noise into the feedback circuit as compared to the PWM approach. This allows us to choose the voltages that are ideal for any particular type of operation on any peripheral connected to the domain.</w:t>
      </w:r>
    </w:p>
    <w:p w:rsidR="003F2ADD" w:rsidRDefault="00065E2E" w:rsidP="00197124">
      <w:pPr>
        <w:pStyle w:val="BodyText"/>
      </w:pPr>
      <w:r>
        <w:rPr>
          <w:lang w:val="en-US"/>
        </w:rPr>
        <w:t xml:space="preserve">The APPS </w:t>
      </w:r>
      <w:r w:rsidR="003F2ADD">
        <w:t>outfitted with current sense resistors and amplifiers</w:t>
      </w:r>
      <w:sdt>
        <w:sdtPr>
          <w:id w:val="-1848546561"/>
          <w:citation/>
        </w:sdtPr>
        <w:sdtContent>
          <w:r w:rsidR="00D84BA2">
            <w:fldChar w:fldCharType="begin"/>
          </w:r>
          <w:r w:rsidR="00D84BA2">
            <w:rPr>
              <w:lang w:val="en-US"/>
            </w:rPr>
            <w:instrText xml:space="preserve"> CITATION Max12 \l 1033 </w:instrText>
          </w:r>
          <w:r w:rsidR="00D84BA2">
            <w:fldChar w:fldCharType="separate"/>
          </w:r>
          <w:r w:rsidR="00D84BA2">
            <w:rPr>
              <w:noProof/>
              <w:lang w:val="en-US"/>
            </w:rPr>
            <w:t xml:space="preserve"> </w:t>
          </w:r>
          <w:r w:rsidR="00D84BA2" w:rsidRPr="00D84BA2">
            <w:rPr>
              <w:noProof/>
              <w:lang w:val="en-US"/>
            </w:rPr>
            <w:t>[14]</w:t>
          </w:r>
          <w:r w:rsidR="00D84BA2">
            <w:fldChar w:fldCharType="end"/>
          </w:r>
        </w:sdtContent>
      </w:sdt>
      <w:r w:rsidR="003F2ADD">
        <w:t xml:space="preserve"> on both the input to the </w:t>
      </w:r>
      <w:r>
        <w:rPr>
          <w:lang w:val="en-US"/>
        </w:rPr>
        <w:t>A</w:t>
      </w:r>
      <w:r w:rsidR="003F2ADD">
        <w:t xml:space="preserve">PPS and the output to the peripheral domain. These signals, along with the input voltage to the PPS and the output voltage from the </w:t>
      </w:r>
      <w:r>
        <w:rPr>
          <w:lang w:val="en-US"/>
        </w:rPr>
        <w:t>A</w:t>
      </w:r>
      <w:r w:rsidR="003F2ADD">
        <w:t>PPS are fed into the ADC of the STM32F205 microcontroller and sampled at 1MSPS. The MCU has 3 simultaneously sampling ADCs which allows for simultaneous measurement of the output voltage, input current and output current.</w:t>
      </w:r>
    </w:p>
    <w:p w:rsidR="003F2ADD" w:rsidRDefault="003F2ADD" w:rsidP="00197124">
      <w:pPr>
        <w:pStyle w:val="BodyText"/>
      </w:pPr>
      <w:r>
        <w:t xml:space="preserve">Peripheral operations are broken up into states as per an intrinsic state transition diagram. For example, in order to write to EEPROM, the MCU must issue </w:t>
      </w:r>
      <w:r w:rsidR="005367B6">
        <w:rPr>
          <w:lang w:val="en-US"/>
        </w:rPr>
        <w:t>a write-enable command, followed by a write command followed by the data to be written</w:t>
      </w:r>
      <w:r>
        <w:t>, wait for a specified delay period and then read the data back in order to verify a correct write. Therefore, the states are delineated as Idle, Writing</w:t>
      </w:r>
      <w:r w:rsidR="005367B6">
        <w:rPr>
          <w:lang w:val="en-US"/>
        </w:rPr>
        <w:t xml:space="preserve"> (combined enable, command and data)</w:t>
      </w:r>
      <w:r>
        <w:t>, Waiting and Verifying.</w:t>
      </w:r>
    </w:p>
    <w:p w:rsidR="003F2ADD" w:rsidRDefault="003F2ADD" w:rsidP="00197124">
      <w:pPr>
        <w:pStyle w:val="BodyText"/>
      </w:pPr>
      <w:r>
        <w:t>Each peripheral operation is associated with a specific voltage. For instance, as per our assumptions, data transfers must occur at equal voltages between the domain and MCU. Therefore the Writing and Verifying states voltage must equal that of the MCU (3.3</w:t>
      </w:r>
      <w:r w:rsidR="00C32A60">
        <w:rPr>
          <w:lang w:val="en-US"/>
        </w:rPr>
        <w:t>V</w:t>
      </w:r>
      <w:r>
        <w:t>).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E650F1" w:rsidRPr="00752AF9" w:rsidRDefault="003F2ADD" w:rsidP="00752AF9">
      <w:pPr>
        <w:pStyle w:val="BodyText"/>
        <w:rPr>
          <w:lang w:val="en-US"/>
        </w:rPr>
      </w:pPr>
      <w:r>
        <w:t xml:space="preserve">The </w:t>
      </w:r>
      <w:r w:rsidR="006241A7">
        <w:rPr>
          <w:lang w:val="en-US"/>
        </w:rPr>
        <w:t>pairs</w:t>
      </w:r>
      <w:r>
        <w:t xml:space="preserve"> of states </w:t>
      </w:r>
      <w:r w:rsidR="006241A7">
        <w:rPr>
          <w:lang w:val="en-US"/>
        </w:rPr>
        <w:t xml:space="preserve">to </w:t>
      </w:r>
      <w:r>
        <w:t xml:space="preserve">voltages creates a power profile per peripheral. Each test designates a power profile to use. Peripheral memory was tested with random data and across random memory addresses. Tests were run </w:t>
      </w:r>
      <w:r w:rsidR="00D84BA2">
        <w:rPr>
          <w:lang w:val="en-US"/>
        </w:rPr>
        <w:t>2048</w:t>
      </w:r>
      <w:r w:rsidR="0037181A">
        <w:rPr>
          <w:lang w:val="en-US"/>
        </w:rPr>
        <w:t xml:space="preserve"> times</w:t>
      </w:r>
      <w:r>
        <w:t xml:space="preserve"> and the results were averaged. If any test failed to complete the operation successfully then the test-set was considered to have failed.</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197124" w:rsidRDefault="00C474E6" w:rsidP="00F54C87">
            <w:pPr>
              <w:pStyle w:val="BodyText"/>
              <w:rPr>
                <w:rFonts w:cs="Times New Roman"/>
              </w:rPr>
            </w:pPr>
            <w:r w:rsidRPr="00197124">
              <w:rPr>
                <w:rFonts w:cs="Times New Roman"/>
                <w:b/>
                <w:sz w:val="20"/>
                <w:szCs w:val="20"/>
              </w:rPr>
              <w:t>Algorithm 1</w:t>
            </w:r>
            <w:r w:rsidRPr="00197124">
              <w:rPr>
                <w:rFonts w:cs="Times New Roman"/>
              </w:rPr>
              <w:t xml:space="preserve"> </w:t>
            </w:r>
            <w:r w:rsidR="0037181A">
              <w:rPr>
                <w:rFonts w:cs="Times New Roman"/>
                <w:lang w:val="en-US"/>
              </w:rPr>
              <w:t xml:space="preserve">Generic </w:t>
            </w:r>
            <w:r w:rsidRPr="00197124">
              <w:rPr>
                <w:rFonts w:cs="Times New Roman"/>
                <w:sz w:val="20"/>
                <w:szCs w:val="20"/>
              </w:rPr>
              <w:t>IODVS via Device Driver</w:t>
            </w:r>
          </w:p>
        </w:tc>
      </w:tr>
      <w:tr w:rsidR="00C474E6" w:rsidTr="009C4811">
        <w:tc>
          <w:tcPr>
            <w:tcW w:w="5249" w:type="dxa"/>
            <w:tcBorders>
              <w:top w:val="single" w:sz="4" w:space="0" w:color="auto"/>
              <w:left w:val="nil"/>
              <w:right w:val="nil"/>
            </w:tcBorders>
          </w:tcPr>
          <w:p w:rsidR="008C29E6" w:rsidRDefault="008C29E6" w:rsidP="00196903">
            <w:pPr>
              <w:pStyle w:val="BalloonText"/>
              <w:jc w:val="left"/>
            </w:pPr>
            <w:r>
              <w:t xml:space="preserve">C </w:t>
            </w:r>
            <w:r w:rsidRPr="00FC227D">
              <w:rPr>
                <w:rFonts w:hint="eastAsia"/>
              </w:rPr>
              <w:t>←</w:t>
            </w:r>
            <w:r>
              <w:t xml:space="preserve"> Command received from Application to Device Driver</w:t>
            </w:r>
          </w:p>
          <w:p w:rsidR="00C474E6" w:rsidRDefault="00C474E6" w:rsidP="00196903">
            <w:pPr>
              <w:pStyle w:val="BalloonText"/>
              <w:jc w:val="left"/>
            </w:pPr>
            <w:r>
              <w:t>Sc</w:t>
            </w:r>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8C29E6" w:rsidRDefault="00C474E6" w:rsidP="008C29E6">
            <w:pPr>
              <w:pStyle w:val="BalloonText"/>
              <w:jc w:val="left"/>
            </w:pPr>
            <w:r>
              <w:t>V</w:t>
            </w:r>
            <w:r w:rsidR="008C29E6">
              <w:t>c</w:t>
            </w:r>
            <w:r>
              <w:t xml:space="preserve">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8C29E6" w:rsidP="00196903">
            <w:pPr>
              <w:pStyle w:val="BalloonText"/>
              <w:jc w:val="left"/>
            </w:pPr>
            <w:r>
              <w:t xml:space="preserve">Vw </w:t>
            </w:r>
            <w:r w:rsidRPr="00FC227D">
              <w:rPr>
                <w:rFonts w:hint="eastAsia"/>
              </w:rPr>
              <w:t>←</w:t>
            </w:r>
            <w:r>
              <w:rPr>
                <w:rFonts w:hint="eastAsia"/>
              </w:rPr>
              <w:t>Voltage corresponding to a specific device state</w:t>
            </w:r>
            <w:r w:rsidRPr="00FC227D">
              <w:rPr>
                <w:rFonts w:hint="eastAsia"/>
              </w:rPr>
              <w:t xml:space="preserve"> </w:t>
            </w:r>
          </w:p>
          <w:p w:rsidR="008C29E6" w:rsidRDefault="00C474E6" w:rsidP="008C29E6">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8C29E6" w:rsidRDefault="008C29E6" w:rsidP="008C29E6">
            <w:pPr>
              <w:pStyle w:val="BalloonText"/>
              <w:jc w:val="left"/>
            </w:pPr>
          </w:p>
          <w:p w:rsidR="008C29E6" w:rsidRDefault="008C29E6" w:rsidP="00196903">
            <w:pPr>
              <w:pStyle w:val="BalloonText"/>
              <w:jc w:val="left"/>
            </w:pPr>
            <w:r>
              <w:t>SET_PERIPHERAL_VOLTAGE(Vc)</w:t>
            </w:r>
          </w:p>
          <w:p w:rsidR="0037181A" w:rsidRDefault="0037181A" w:rsidP="00196903">
            <w:pPr>
              <w:pStyle w:val="BalloonText"/>
              <w:jc w:val="left"/>
            </w:pPr>
            <w:r>
              <w:t>SEND_COMMAND_TO_DEVICE</w:t>
            </w:r>
            <w:r w:rsidR="008C29E6">
              <w:t>(C)</w:t>
            </w:r>
          </w:p>
          <w:p w:rsidR="0037181A" w:rsidRDefault="0037181A" w:rsidP="00196903">
            <w:pPr>
              <w:pStyle w:val="BalloonText"/>
              <w:jc w:val="left"/>
            </w:pPr>
            <w:r>
              <w:t>if C requires WAIT_STATE</w:t>
            </w:r>
          </w:p>
          <w:p w:rsidR="0037181A" w:rsidRDefault="0037181A" w:rsidP="00196903">
            <w:pPr>
              <w:pStyle w:val="BalloonText"/>
              <w:jc w:val="left"/>
            </w:pPr>
            <w:r>
              <w:t xml:space="preserve">  SET_PERIPHERAL_VOLTAGE(Vw)</w:t>
            </w:r>
          </w:p>
          <w:p w:rsidR="0037181A" w:rsidRDefault="0037181A" w:rsidP="00196903">
            <w:pPr>
              <w:pStyle w:val="BalloonText"/>
              <w:jc w:val="left"/>
            </w:pPr>
            <w:r>
              <w:t xml:space="preserve">  WAIT_FOR_COMMAND_COMPLETE</w:t>
            </w:r>
            <w:r w:rsidR="008C29E6">
              <w:t>(Tw)</w:t>
            </w:r>
          </w:p>
          <w:p w:rsidR="00C474E6" w:rsidRDefault="008C29E6" w:rsidP="008C29E6">
            <w:pPr>
              <w:pStyle w:val="BalloonText"/>
              <w:jc w:val="left"/>
            </w:pPr>
            <w:r>
              <w:t>SET_PERIPHERAL_VOLTAGE(Vi)</w:t>
            </w:r>
          </w:p>
        </w:tc>
      </w:tr>
    </w:tbl>
    <w:p w:rsidR="003F2ADD" w:rsidRDefault="003F2ADD" w:rsidP="003F2ADD">
      <w:pPr>
        <w:pStyle w:val="Heading1"/>
      </w:pPr>
      <w:r>
        <w:t>Results</w:t>
      </w:r>
    </w:p>
    <w:p w:rsidR="003F2ADD" w:rsidRDefault="003F2ADD" w:rsidP="00197124">
      <w:pPr>
        <w:pStyle w:val="BodyText"/>
      </w:pPr>
      <w:r w:rsidRPr="00070DAB">
        <w:t xml:space="preserve">All test results were measured entirely in-system using the 3 </w:t>
      </w:r>
      <w:r w:rsidR="00A52489">
        <w:rPr>
          <w:lang w:val="en-US"/>
        </w:rPr>
        <w:t xml:space="preserve">12-bit </w:t>
      </w:r>
      <w:r w:rsidRPr="00070DAB">
        <w:t>simultaneously sampling ADC converters</w:t>
      </w:r>
      <w:r w:rsidR="00A52489">
        <w:rPr>
          <w:lang w:val="en-US"/>
        </w:rPr>
        <w:t xml:space="preserve"> onboard the microcontroller</w:t>
      </w:r>
      <w:r w:rsidRPr="00070DAB">
        <w:t xml:space="preserve">. The converters are triggered from a timer overflow using a reload value that allows for a complete buffer fill roughly corresponding to the expected length of the test. For example, the duration of the </w:t>
      </w:r>
      <w:r w:rsidR="00A52489">
        <w:rPr>
          <w:lang w:val="en-US"/>
        </w:rPr>
        <w:t>EEPROM</w:t>
      </w:r>
      <w:r w:rsidR="00A52489">
        <w:t xml:space="preserve"> test was approximately 10</w:t>
      </w:r>
      <w:r w:rsidRPr="00070DAB">
        <w:t xml:space="preserve">ms with a buffer size of 10240 samples yielded </w:t>
      </w:r>
      <w:r w:rsidR="00A52489">
        <w:rPr>
          <w:lang w:val="en-US"/>
        </w:rPr>
        <w:t>976.6n</w:t>
      </w:r>
      <w:r w:rsidRPr="00070DAB">
        <w:t xml:space="preserve">s per sample (or a sample rate of </w:t>
      </w:r>
      <w:r w:rsidR="00A52489">
        <w:rPr>
          <w:lang w:val="en-US"/>
        </w:rPr>
        <w:t>1.024M</w:t>
      </w:r>
      <w:r w:rsidRPr="00070DAB">
        <w:t>Hz). Upon an ADC trigger, the state of the peripheral is stored synchronously with the sample. Each test data set was retrieve</w:t>
      </w:r>
      <w:r w:rsidR="00A52489">
        <w:rPr>
          <w:lang w:val="en-US"/>
        </w:rPr>
        <w:t>d</w:t>
      </w:r>
      <w:r w:rsidRPr="00070DAB">
        <w:t xml:space="preserve"> by MATLAB upon completion and is composed </w:t>
      </w:r>
      <w:r>
        <w:t>of:</w:t>
      </w:r>
    </w:p>
    <w:p w:rsidR="003F2ADD" w:rsidRDefault="003F2ADD" w:rsidP="00197124">
      <w:pPr>
        <w:pStyle w:val="bulletlist"/>
      </w:pPr>
      <w:r>
        <w:t>Time Scale</w:t>
      </w:r>
    </w:p>
    <w:p w:rsidR="003F2ADD" w:rsidRDefault="003F2ADD" w:rsidP="00197124">
      <w:pPr>
        <w:pStyle w:val="bulletlist"/>
      </w:pPr>
      <w:r>
        <w:t>10240 12-bit ADC Samples per channel</w:t>
      </w:r>
    </w:p>
    <w:p w:rsidR="003F2ADD" w:rsidRDefault="003F2ADD" w:rsidP="00197124">
      <w:pPr>
        <w:pStyle w:val="bulletlist"/>
      </w:pPr>
      <w:r>
        <w:t>Output Voltage</w:t>
      </w:r>
    </w:p>
    <w:p w:rsidR="003F2ADD" w:rsidRDefault="003F2ADD" w:rsidP="00197124">
      <w:pPr>
        <w:pStyle w:val="bulletlist"/>
      </w:pPr>
      <w:r>
        <w:t xml:space="preserve">Input </w:t>
      </w:r>
      <w:r w:rsidR="00F46F19">
        <w:rPr>
          <w:lang w:val="en-US"/>
        </w:rPr>
        <w:t xml:space="preserve">and Output </w:t>
      </w:r>
      <w:r>
        <w:t>Current</w:t>
      </w:r>
    </w:p>
    <w:p w:rsidR="003F2ADD" w:rsidRDefault="003F2ADD" w:rsidP="00197124">
      <w:pPr>
        <w:pStyle w:val="bulletlist"/>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197124">
      <w:pPr>
        <w:pStyle w:val="bulletlist"/>
      </w:pPr>
      <w:r>
        <w:t xml:space="preserve">Bit Resolution (ADC </w:t>
      </w:r>
      <w:r w:rsidR="00070DAB">
        <w:rPr>
          <w:lang w:val="en-US"/>
        </w:rPr>
        <w:t>value</w:t>
      </w:r>
      <w:r>
        <w:t xml:space="preserve"> </w:t>
      </w:r>
      <w:r>
        <w:sym w:font="Wingdings" w:char="F0E0"/>
      </w:r>
      <w:r w:rsidR="00070DAB">
        <w:t xml:space="preserve"> Current or Voltage)</w:t>
      </w:r>
    </w:p>
    <w:p w:rsidR="003F2ADD" w:rsidRPr="00BD0B88" w:rsidRDefault="00BD0B88" w:rsidP="00197124">
      <w:pPr>
        <w:pStyle w:val="BodyText"/>
        <w:rPr>
          <w:lang w:val="en-US"/>
        </w:rPr>
      </w:pPr>
      <w:r>
        <w:rPr>
          <w:lang w:val="en-US"/>
        </w:rPr>
        <w:t xml:space="preserve">There are two effects that are immediately obvious. </w:t>
      </w:r>
      <w:r w:rsidR="003F2ADD">
        <w:t xml:space="preserve">One immediately notices the effects of domain capacitance. The domain voltage changes at a rate corresponding to </w:t>
      </w:r>
      <w:r w:rsidR="003F2ADD">
        <w:fldChar w:fldCharType="begin"/>
      </w:r>
      <w:r w:rsidR="003F2ADD">
        <w:instrText xml:space="preserve"> REF _Ref396858779 \h </w:instrText>
      </w:r>
      <w:r w:rsidR="00070DAB">
        <w:instrText xml:space="preserve"> \* MERGEFORMAT </w:instrText>
      </w:r>
      <w:r w:rsidR="003F2ADD">
        <w:fldChar w:fldCharType="separate"/>
      </w:r>
      <w:r w:rsidR="005953BA">
        <w:t></w:t>
      </w:r>
      <w:r w:rsidR="005953BA">
        <w:rPr>
          <w:rFonts w:hint="eastAsia"/>
        </w:rPr>
        <w:t>1</w:t>
      </w:r>
      <w:r w:rsidR="003F2ADD">
        <w:fldChar w:fldCharType="end"/>
      </w:r>
      <w:r w:rsidR="003F2ADD">
        <w:t>. This is most noticeable as the voltage transitions from high to low because the power supply has a high current drive capability, but no current sink circuitry. This is a benefit to IODVS in that peripheral performance is unaffected by higher-than-necessary v</w:t>
      </w:r>
      <w:r>
        <w:t xml:space="preserve">oltage in the states of concern, which effectively allows peripherals to coast </w:t>
      </w:r>
      <w:r>
        <w:rPr>
          <w:lang w:val="en-US"/>
        </w:rPr>
        <w:t>from the higher communicating voltage to the ideal voltage for the operation being performed.</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70"/>
        <w:gridCol w:w="263"/>
      </w:tblGrid>
      <w:tr w:rsidR="003F2ADD" w:rsidTr="0060696D">
        <w:trPr>
          <w:trHeight w:val="413"/>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261" w:type="pct"/>
            <w:vAlign w:val="center"/>
            <w:hideMark/>
          </w:tcPr>
          <w:p w:rsidR="003F2ADD" w:rsidRDefault="00070DAB" w:rsidP="00070DAB">
            <w:pPr>
              <w:pStyle w:val="equation"/>
              <w:jc w:val="right"/>
            </w:pPr>
            <w:bookmarkStart w:id="3" w:name="_Ref396858779"/>
            <w:r>
              <w:t></w:t>
            </w:r>
            <w:fldSimple w:instr=" SEQ Equation \* ARABIC ">
              <w:r w:rsidR="005953BA">
                <w:rPr>
                  <w:rFonts w:hint="eastAsia"/>
                  <w:noProof/>
                </w:rPr>
                <w:t>1</w:t>
              </w:r>
            </w:fldSimple>
            <w:bookmarkEnd w:id="3"/>
            <w:r>
              <w:t></w:t>
            </w:r>
          </w:p>
        </w:tc>
      </w:tr>
      <w:tr w:rsidR="003F2ADD" w:rsidTr="0060696D">
        <w:trPr>
          <w:trHeight w:val="557"/>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261" w:type="pct"/>
            <w:vAlign w:val="center"/>
            <w:hideMark/>
          </w:tcPr>
          <w:p w:rsidR="003F2ADD" w:rsidRDefault="00070DAB" w:rsidP="00070DAB">
            <w:pPr>
              <w:pStyle w:val="equation"/>
              <w:jc w:val="right"/>
            </w:pPr>
            <w:bookmarkStart w:id="4" w:name="_Ref396859553"/>
            <w:r>
              <w:t></w:t>
            </w:r>
            <w:fldSimple w:instr=" SEQ Equation \* ARABIC ">
              <w:r w:rsidR="005953BA">
                <w:rPr>
                  <w:rFonts w:hint="eastAsia"/>
                  <w:noProof/>
                </w:rPr>
                <w:t>2</w:t>
              </w:r>
            </w:fldSimple>
            <w:bookmarkEnd w:id="4"/>
            <w:r>
              <w:t></w:t>
            </w:r>
          </w:p>
        </w:tc>
      </w:tr>
    </w:tbl>
    <w:p w:rsidR="003F2ADD" w:rsidRDefault="003F2ADD" w:rsidP="00197124">
      <w:pPr>
        <w:pStyle w:val="BodyText"/>
        <w:rPr>
          <w:rFonts w:asciiTheme="minorHAnsi" w:hAnsiTheme="minorHAnsi" w:cstheme="minorBidi"/>
          <w:sz w:val="22"/>
          <w:szCs w:val="22"/>
        </w:rPr>
      </w:pPr>
      <w:r>
        <w:t xml:space="preserve">Likewise, on low to high transitions, the output current of the power supply spikes in order to charge the domain as quickly as possible via </w:t>
      </w:r>
      <w:r>
        <w:fldChar w:fldCharType="begin"/>
      </w:r>
      <w:r>
        <w:instrText xml:space="preserve"> REF _Ref396859553 \h </w:instrText>
      </w:r>
      <w:r w:rsidR="00070DAB">
        <w:instrText xml:space="preserve"> \* MERGEFORMAT </w:instrText>
      </w:r>
      <w:r>
        <w:fldChar w:fldCharType="separate"/>
      </w:r>
      <w:r w:rsidR="005953BA">
        <w:t></w:t>
      </w:r>
      <w:r w:rsidR="005953BA">
        <w:rPr>
          <w:rFonts w:hint="eastAsia"/>
        </w:rPr>
        <w:t>2</w:t>
      </w:r>
      <w:r>
        <w:fldChar w:fldCharType="end"/>
      </w:r>
      <w:r>
        <w:t>. This is also beneficial to IODVS in that it allows for very fast transitions from the wait states to the communication states.</w:t>
      </w:r>
    </w:p>
    <w:p w:rsidR="003F2ADD" w:rsidRDefault="003F2ADD" w:rsidP="003F2ADD">
      <w:pPr>
        <w:pStyle w:val="Heading2"/>
        <w:rPr>
          <w:rFonts w:asciiTheme="majorHAnsi" w:hAnsiTheme="majorHAnsi" w:cstheme="majorBidi"/>
          <w:sz w:val="26"/>
          <w:szCs w:val="26"/>
        </w:rPr>
      </w:pPr>
      <w:r>
        <w:t>Microchip MCP25AA512 EEPROM</w:t>
      </w:r>
    </w:p>
    <w:p w:rsidR="00536361" w:rsidRDefault="003F2ADD" w:rsidP="00197124">
      <w:pPr>
        <w:pStyle w:val="BodyText"/>
        <w:rPr>
          <w:lang w:val="en-US"/>
        </w:rPr>
      </w:pPr>
      <w:r>
        <w:t xml:space="preserve">IODVS uses peripheral power profiles (PPP) correlate peripheral voltages with internal state. </w:t>
      </w:r>
      <w:r w:rsidR="00536361">
        <w:rPr>
          <w:lang w:val="en-US"/>
        </w:rPr>
        <w:t>The PPP specified for the EEPROM under test is derived from the specifications of its datasheet</w:t>
      </w:r>
      <w:sdt>
        <w:sdtPr>
          <w:rPr>
            <w:lang w:val="en-US"/>
          </w:rPr>
          <w:id w:val="-229226780"/>
          <w:citation/>
        </w:sdtPr>
        <w:sdtContent>
          <w:r w:rsidR="00536361">
            <w:rPr>
              <w:lang w:val="en-US"/>
            </w:rPr>
            <w:fldChar w:fldCharType="begin"/>
          </w:r>
          <w:r w:rsidR="00536361">
            <w:rPr>
              <w:lang w:val="en-US"/>
            </w:rPr>
            <w:instrText xml:space="preserve"> CITATION Mic10 \l 1033 </w:instrText>
          </w:r>
          <w:r w:rsidR="00536361">
            <w:rPr>
              <w:lang w:val="en-US"/>
            </w:rPr>
            <w:fldChar w:fldCharType="separate"/>
          </w:r>
          <w:r w:rsidR="00536361">
            <w:rPr>
              <w:noProof/>
              <w:lang w:val="en-US"/>
            </w:rPr>
            <w:t xml:space="preserve"> </w:t>
          </w:r>
          <w:r w:rsidR="00536361" w:rsidRPr="00536361">
            <w:rPr>
              <w:noProof/>
              <w:lang w:val="en-US"/>
            </w:rPr>
            <w:t>[1]</w:t>
          </w:r>
          <w:r w:rsidR="00536361">
            <w:rPr>
              <w:lang w:val="en-US"/>
            </w:rPr>
            <w:fldChar w:fldCharType="end"/>
          </w:r>
        </w:sdtContent>
      </w:sdt>
      <w:r w:rsidR="00536361">
        <w:rPr>
          <w:lang w:val="en-US"/>
        </w:rPr>
        <w:t xml:space="preserve">. </w:t>
      </w:r>
    </w:p>
    <w:p w:rsidR="00536361" w:rsidRDefault="00536361" w:rsidP="00197124">
      <w:pPr>
        <w:pStyle w:val="BodyText"/>
        <w:rPr>
          <w:lang w:val="en-US"/>
        </w:rPr>
      </w:pPr>
      <w:r>
        <w:rPr>
          <w:lang w:val="en-US"/>
        </w:rPr>
        <w:lastRenderedPageBreak/>
        <w:t>According to the device datasheet, the EEPROM can communicate at 10MHz at 3.3V, while only 1.8V is required for basic operation. However, the length of the idle state is voltage independent and IODVS exploits this disassociation.</w:t>
      </w:r>
    </w:p>
    <w:p w:rsidR="003F2ADD" w:rsidRDefault="003F2ADD" w:rsidP="00197124">
      <w:pPr>
        <w:pStyle w:val="BodyText"/>
      </w:pPr>
      <w:r>
        <w:t xml:space="preserve">The standard PPP </w:t>
      </w:r>
      <w:r w:rsidR="00536361">
        <w:rPr>
          <w:lang w:val="en-US"/>
        </w:rPr>
        <w:t xml:space="preserve">is considered a control group and </w:t>
      </w:r>
      <w:r>
        <w:t xml:space="preserve">indicates that all states (writing/waiting/verifying/etc)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provides a comparison of both the standard PPP and the 1.8VIW profiles enabled by IODVS.</w:t>
      </w:r>
    </w:p>
    <w:p w:rsidR="003F2ADD" w:rsidRPr="00092CE9" w:rsidRDefault="003F2ADD" w:rsidP="00197124">
      <w:pPr>
        <w:pStyle w:val="BodyText"/>
        <w:rPr>
          <w:lang w:val="en-US"/>
        </w:rPr>
      </w:pPr>
      <w:r>
        <w:t xml:space="preserve">The state transition diagram of </w:t>
      </w:r>
      <w:r>
        <w:fldChar w:fldCharType="begin"/>
      </w:r>
      <w:r>
        <w:instrText xml:space="preserve"> REF _Ref396860874 \h </w:instrText>
      </w:r>
      <w:r w:rsidR="00070DAB">
        <w:instrText xml:space="preserve"> \* MERGEFORMAT </w:instrText>
      </w:r>
      <w:r>
        <w:fldChar w:fldCharType="separate"/>
      </w:r>
      <w:r w:rsidR="005953BA">
        <w:t>Fig.</w:t>
      </w:r>
      <w:r w:rsidR="005953BA">
        <w:rPr>
          <w:noProof/>
        </w:rPr>
        <w:t xml:space="preserve"> 3</w:t>
      </w:r>
      <w:r>
        <w:fldChar w:fldCharType="end"/>
      </w:r>
      <w:r>
        <w:t xml:space="preserve"> is known a-priori and is followed throughout the tests illustrated in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The test begins with the </w:t>
      </w:r>
      <w:r w:rsidR="00536361">
        <w:rPr>
          <w:lang w:val="en-US"/>
        </w:rPr>
        <w:t xml:space="preserve">EEPROM </w:t>
      </w:r>
      <w:r>
        <w:t xml:space="preserve">powered up and </w:t>
      </w:r>
      <w:r w:rsidR="00092CE9">
        <w:rPr>
          <w:lang w:val="en-US"/>
        </w:rPr>
        <w:t xml:space="preserve">in the idle state. Next, </w:t>
      </w:r>
      <w:r w:rsidR="00D84BA2">
        <w:rPr>
          <w:lang w:val="en-US"/>
        </w:rPr>
        <w:t>2048</w:t>
      </w:r>
      <w:r w:rsidR="00092CE9">
        <w:rPr>
          <w:lang w:val="en-US"/>
        </w:rPr>
        <w:t xml:space="preserve"> tests are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557320" w:rsidTr="00557320">
        <w:tc>
          <w:tcPr>
            <w:tcW w:w="0" w:type="auto"/>
          </w:tcPr>
          <w:p w:rsidR="00557320" w:rsidRDefault="00557320" w:rsidP="00557320">
            <w:pPr>
              <w:rPr>
                <w:noProof/>
              </w:rPr>
            </w:pPr>
            <w:r>
              <w:rPr>
                <w:noProof/>
              </w:rPr>
              <w:drawing>
                <wp:inline distT="0" distB="0" distL="0" distR="0" wp14:anchorId="247F2AE0" wp14:editId="3D9C9EAE">
                  <wp:extent cx="2404110" cy="1530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4110" cy="1530985"/>
                          </a:xfrm>
                          <a:prstGeom prst="rect">
                            <a:avLst/>
                          </a:prstGeom>
                          <a:noFill/>
                          <a:ln>
                            <a:noFill/>
                          </a:ln>
                        </pic:spPr>
                      </pic:pic>
                    </a:graphicData>
                  </a:graphic>
                </wp:inline>
              </w:drawing>
            </w:r>
          </w:p>
          <w:p w:rsidR="00557320" w:rsidRPr="00557320" w:rsidRDefault="00557320" w:rsidP="00557320">
            <w:pPr>
              <w:pStyle w:val="figurecaption"/>
              <w:jc w:val="center"/>
            </w:pPr>
            <w:r>
              <w:t>EEPROM Write Procedure</w:t>
            </w:r>
          </w:p>
        </w:tc>
      </w:tr>
      <w:tr w:rsidR="00557320" w:rsidTr="00557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rsidR="00557320" w:rsidRDefault="00557320" w:rsidP="00557320">
            <w:pPr>
              <w:keepNext/>
            </w:pPr>
            <w:r>
              <w:rPr>
                <w:noProof/>
              </w:rPr>
              <w:lastRenderedPageBreak/>
              <w:drawing>
                <wp:inline distT="0" distB="0" distL="0" distR="0" wp14:anchorId="58F70B0D" wp14:editId="186FD11C">
                  <wp:extent cx="3195955" cy="4150995"/>
                  <wp:effectExtent l="0" t="0" r="4445" b="1905"/>
                  <wp:docPr id="9" name="Picture 9" descr="tes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1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5955" cy="4150995"/>
                          </a:xfrm>
                          <a:prstGeom prst="rect">
                            <a:avLst/>
                          </a:prstGeom>
                          <a:noFill/>
                          <a:ln>
                            <a:noFill/>
                          </a:ln>
                        </pic:spPr>
                      </pic:pic>
                    </a:graphicData>
                  </a:graphic>
                </wp:inline>
              </w:drawing>
            </w:r>
          </w:p>
          <w:p w:rsidR="00557320" w:rsidRPr="00557320" w:rsidRDefault="00557320" w:rsidP="00557320">
            <w:pPr>
              <w:pStyle w:val="figurecaption"/>
              <w:jc w:val="center"/>
            </w:pPr>
            <w:bookmarkStart w:id="5" w:name="_Ref396860350"/>
            <w:r w:rsidRPr="00FA70E3">
              <w:t>EEPROM Test Results</w:t>
            </w:r>
            <w:bookmarkEnd w:id="5"/>
          </w:p>
        </w:tc>
      </w:tr>
    </w:tbl>
    <w:p w:rsidR="00F46F19" w:rsidRDefault="00F46F19" w:rsidP="00F46F19">
      <w:pPr>
        <w:pStyle w:val="tablehead"/>
      </w:pPr>
      <w:r>
        <w:t>EEPROM Energy Consumption</w:t>
      </w:r>
    </w:p>
    <w:tbl>
      <w:tblPr>
        <w:tblStyle w:val="TableGrid"/>
        <w:tblW w:w="4055" w:type="dxa"/>
        <w:jc w:val="center"/>
        <w:tblLook w:val="04A0" w:firstRow="1" w:lastRow="0" w:firstColumn="1" w:lastColumn="0" w:noHBand="0" w:noVBand="1"/>
      </w:tblPr>
      <w:tblGrid>
        <w:gridCol w:w="734"/>
        <w:gridCol w:w="1084"/>
        <w:gridCol w:w="1156"/>
        <w:gridCol w:w="1081"/>
      </w:tblGrid>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Static (uJ)</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IODVS (uJ)</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Delta</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10.24</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3.49</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-65.91%</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Write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13.79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17.85</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29.47%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Wait</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64.59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33.71</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-47.80%</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Verify</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17.58</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17.40</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8.81</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7.96</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-9.57%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Total</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115.02</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80.43</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-30.07%</w:t>
            </w:r>
          </w:p>
        </w:tc>
      </w:tr>
    </w:tbl>
    <w:p w:rsidR="00F46F19" w:rsidRDefault="00F46F19" w:rsidP="00197124">
      <w:pPr>
        <w:pStyle w:val="BodyText"/>
      </w:pPr>
    </w:p>
    <w:p w:rsidR="00070DAB" w:rsidRPr="00F46F19" w:rsidRDefault="00F46F19" w:rsidP="00197124">
      <w:pPr>
        <w:pStyle w:val="BodyText"/>
        <w:rPr>
          <w:noProof/>
        </w:rPr>
      </w:pPr>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 MERGEFORMAT </w:instrText>
      </w:r>
      <w:r>
        <w:fldChar w:fldCharType="separate"/>
      </w:r>
      <w:r w:rsidR="005953BA" w:rsidRPr="00FA70E3">
        <w:t>Fig.</w:t>
      </w:r>
      <w:r w:rsidR="005953BA" w:rsidRPr="00FA70E3">
        <w:rPr>
          <w:noProof/>
        </w:rPr>
        <w:t xml:space="preserve"> </w:t>
      </w:r>
      <w:r w:rsidR="005953BA">
        <w:rPr>
          <w:noProof/>
        </w:rPr>
        <w:t>4</w:t>
      </w:r>
      <w:r>
        <w:fldChar w:fldCharType="end"/>
      </w:r>
      <w:r>
        <w:t>, that the current spike was indeed measured to be approximately 15mA and the data was analyzed accordingly.</w:t>
      </w:r>
      <w:r w:rsidRPr="003F2ADD">
        <w:rPr>
          <w:noProof/>
        </w:rPr>
        <w:t xml:space="preserve"> </w:t>
      </w:r>
    </w:p>
    <w:p w:rsidR="003F2ADD" w:rsidRDefault="003F2ADD" w:rsidP="003F2ADD">
      <w:pPr>
        <w:pStyle w:val="Heading2"/>
        <w:rPr>
          <w:rFonts w:asciiTheme="majorHAnsi" w:hAnsiTheme="majorHAnsi" w:cstheme="majorBidi"/>
          <w:sz w:val="26"/>
          <w:szCs w:val="26"/>
        </w:rPr>
      </w:pPr>
      <w:r>
        <w:t>Numonyx M25PX16 Serial Flash</w:t>
      </w:r>
    </w:p>
    <w:p w:rsidR="0022002B" w:rsidRDefault="0022002B" w:rsidP="00197124">
      <w:pPr>
        <w:pStyle w:val="BodyText"/>
      </w:pPr>
      <w:r>
        <w:t>Serial flash modules</w:t>
      </w:r>
      <w:sdt>
        <w:sdtPr>
          <w:id w:val="-1854795230"/>
          <w:citation/>
        </w:sdtPr>
        <w:sdtContent>
          <w:r w:rsidR="00F54C87">
            <w:fldChar w:fldCharType="begin"/>
          </w:r>
          <w:r w:rsidR="00F54C87">
            <w:instrText xml:space="preserve">CITATION Mic12 \l 1033 </w:instrText>
          </w:r>
          <w:r w:rsidR="00F54C87">
            <w:fldChar w:fldCharType="separate"/>
          </w:r>
          <w:r w:rsidR="00F54C87">
            <w:rPr>
              <w:noProof/>
            </w:rPr>
            <w:t xml:space="preserve"> </w:t>
          </w:r>
          <w:r w:rsidR="00F54C87" w:rsidRPr="00FF64D9">
            <w:rPr>
              <w:noProof/>
            </w:rPr>
            <w:t>[13]</w:t>
          </w:r>
          <w:r w:rsidR="00F54C87">
            <w:fldChar w:fldCharType="end"/>
          </w:r>
        </w:sdtContent>
      </w:sdt>
      <w:r w:rsidR="00F54C87">
        <w:t xml:space="preserve"> </w:t>
      </w:r>
      <w:r>
        <w:t xml:space="preserve">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w:t>
      </w:r>
      <w:r>
        <w:lastRenderedPageBreak/>
        <w:t xml:space="preserve">and a maximum of 256B (page) sequential writes. In order to perform a read-modify-write operation, the transition diagram shown in </w:t>
      </w:r>
      <w:r w:rsidR="006241A7">
        <w:fldChar w:fldCharType="begin"/>
      </w:r>
      <w:r w:rsidR="006241A7">
        <w:instrText xml:space="preserve"> REF _Ref400109404 \n \h </w:instrText>
      </w:r>
      <w:r w:rsidR="006241A7">
        <w:fldChar w:fldCharType="separate"/>
      </w:r>
      <w:r w:rsidR="006241A7">
        <w:t>Fig. 5</w:t>
      </w:r>
      <w:r w:rsidR="006241A7">
        <w:fldChar w:fldCharType="end"/>
      </w:r>
      <w:r w:rsidR="006241A7">
        <w:rPr>
          <w:lang w:val="en-US"/>
        </w:rPr>
        <w:t xml:space="preserve"> </w:t>
      </w:r>
      <w:r>
        <w:t>is followed wherein a 4KB sub-sector is erased and 16 page writes follow.</w:t>
      </w:r>
    </w:p>
    <w:p w:rsidR="00070DAB" w:rsidRDefault="003F2ADD" w:rsidP="00197124">
      <w:pPr>
        <w:pStyle w:val="BodyText"/>
      </w:pPr>
      <w:r>
        <w:t>As the test begins, the chip is in the Idle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w:t>
      </w:r>
      <w:r w:rsidR="006241A7">
        <w:rPr>
          <w:lang w:val="en-US"/>
        </w:rPr>
        <w:t xml:space="preserve"> </w:t>
      </w:r>
      <w:r w:rsidR="006241A7">
        <w:rPr>
          <w:lang w:val="en-US"/>
        </w:rPr>
        <w:fldChar w:fldCharType="begin"/>
      </w:r>
      <w:r w:rsidR="006241A7">
        <w:rPr>
          <w:lang w:val="en-US"/>
        </w:rPr>
        <w:instrText xml:space="preserve"> REF _Ref400109434 \n \h </w:instrText>
      </w:r>
      <w:r w:rsidR="006241A7">
        <w:rPr>
          <w:lang w:val="en-US"/>
        </w:rPr>
      </w:r>
      <w:r w:rsidR="006241A7">
        <w:rPr>
          <w:lang w:val="en-US"/>
        </w:rPr>
        <w:fldChar w:fldCharType="separate"/>
      </w:r>
      <w:r w:rsidR="006241A7">
        <w:rPr>
          <w:lang w:val="en-US"/>
        </w:rPr>
        <w:t>Fig. 6</w:t>
      </w:r>
      <w:r w:rsidR="006241A7">
        <w:rPr>
          <w:lang w:val="en-US"/>
        </w:rPr>
        <w:fldChar w:fldCharType="end"/>
      </w:r>
      <w:r>
        <w:t>.</w:t>
      </w:r>
    </w:p>
    <w:p w:rsidR="00706445" w:rsidRPr="009C4811" w:rsidRDefault="00F54C87" w:rsidP="00F54C87">
      <w:pPr>
        <w:pStyle w:val="BodyText"/>
        <w:rPr>
          <w:lang w:val="en-US"/>
        </w:rPr>
      </w:pPr>
      <w:r>
        <w:fldChar w:fldCharType="begin"/>
      </w:r>
      <w:r>
        <w:instrText xml:space="preserve"> REF _Ref400106876 \n \h </w:instrText>
      </w:r>
      <w:r>
        <w:fldChar w:fldCharType="separate"/>
      </w:r>
      <w:r>
        <w:t>T</w:t>
      </w:r>
      <w:r>
        <w:rPr>
          <w:lang w:val="en-US"/>
        </w:rPr>
        <w:t>able</w:t>
      </w:r>
      <w:r>
        <w:t xml:space="preserve"> III </w:t>
      </w:r>
      <w:r>
        <w:fldChar w:fldCharType="end"/>
      </w:r>
      <w:r w:rsidR="00706445">
        <w:t>summarizes the energy saved through the use of IODVS. As expected, the most significant savings are found in the Idle and Wait states and some small increase is seen in the active states.</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C474E6" w:rsidRDefault="00C474E6" w:rsidP="00752AF9">
            <w:pPr>
              <w:pStyle w:val="BodyText"/>
              <w:jc w:val="left"/>
              <w:rPr>
                <w:rFonts w:cs="Times New Roman"/>
                <w:lang w:val="en-US"/>
              </w:rPr>
            </w:pPr>
            <w:r w:rsidRPr="00197124">
              <w:rPr>
                <w:rFonts w:cs="Times New Roman"/>
                <w:b/>
                <w:sz w:val="20"/>
                <w:szCs w:val="20"/>
              </w:rPr>
              <w:t xml:space="preserve">Algorithm </w:t>
            </w:r>
            <w:r>
              <w:rPr>
                <w:rFonts w:cs="Times New Roman"/>
                <w:b/>
                <w:sz w:val="20"/>
                <w:szCs w:val="20"/>
                <w:lang w:val="en-US"/>
              </w:rPr>
              <w:t>2</w:t>
            </w:r>
            <w:r w:rsidRPr="00197124">
              <w:rPr>
                <w:rFonts w:cs="Times New Roman"/>
              </w:rPr>
              <w:t xml:space="preserve"> </w:t>
            </w:r>
            <w:r>
              <w:rPr>
                <w:rFonts w:cs="Times New Roman"/>
                <w:sz w:val="20"/>
                <w:szCs w:val="20"/>
                <w:lang w:val="en-US"/>
              </w:rPr>
              <w:t>Serial Flash Write with IODVS</w:t>
            </w:r>
          </w:p>
        </w:tc>
      </w:tr>
      <w:tr w:rsidR="00C474E6" w:rsidTr="009C4811">
        <w:tc>
          <w:tcPr>
            <w:tcW w:w="5249" w:type="dxa"/>
            <w:tcBorders>
              <w:top w:val="single" w:sz="4" w:space="0" w:color="auto"/>
              <w:left w:val="nil"/>
              <w:right w:val="nil"/>
            </w:tcBorders>
          </w:tcPr>
          <w:p w:rsidR="00C474E6" w:rsidRDefault="00C474E6" w:rsidP="00196903">
            <w:pPr>
              <w:pStyle w:val="BalloonText"/>
              <w:jc w:val="left"/>
            </w:pPr>
            <w:r>
              <w:t>Sc</w:t>
            </w:r>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C474E6" w:rsidRPr="00FC227D" w:rsidRDefault="00C474E6" w:rsidP="00196903">
            <w:pPr>
              <w:pStyle w:val="BalloonText"/>
              <w:jc w:val="left"/>
            </w:pPr>
            <w:r>
              <w:t xml:space="preserve">Vs </w:t>
            </w:r>
            <w:r w:rsidRPr="00FC227D">
              <w:rPr>
                <w:rFonts w:hint="eastAsia"/>
              </w:rPr>
              <w:t>←</w:t>
            </w:r>
            <w:r>
              <w:rPr>
                <w:rFonts w:hint="eastAsia"/>
              </w:rPr>
              <w:t>Voltage corresponding to a specific device state</w:t>
            </w:r>
            <w:r w:rsidRPr="00FC227D">
              <w:rPr>
                <w:rFonts w:hint="eastAsia"/>
              </w:rPr>
              <w:t xml:space="preserve"> </w:t>
            </w:r>
          </w:p>
          <w:p w:rsidR="00C474E6" w:rsidRDefault="00C474E6" w:rsidP="00196903">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C474E6" w:rsidRDefault="00C474E6" w:rsidP="00196903">
            <w:pPr>
              <w:pStyle w:val="BalloonText"/>
              <w:jc w:val="left"/>
            </w:pPr>
          </w:p>
          <w:p w:rsidR="00C474E6" w:rsidRDefault="00C474E6" w:rsidP="00196903">
            <w:pPr>
              <w:pStyle w:val="BalloonText"/>
              <w:jc w:val="left"/>
            </w:pPr>
            <w:r>
              <w:t xml:space="preserve">Sc </w:t>
            </w:r>
            <w:r w:rsidRPr="00FC227D">
              <w:rPr>
                <w:rFonts w:hint="eastAsia"/>
              </w:rPr>
              <w:t>←</w:t>
            </w:r>
            <w:r>
              <w:rPr>
                <w:rFonts w:hint="eastAsia"/>
              </w:rPr>
              <w:t>DEVICE_READING</w:t>
            </w:r>
            <w:r>
              <w:t>_STATE</w:t>
            </w:r>
          </w:p>
          <w:p w:rsidR="00C474E6" w:rsidRDefault="00C474E6" w:rsidP="00196903">
            <w:pPr>
              <w:pStyle w:val="BalloonText"/>
              <w:jc w:val="left"/>
            </w:pPr>
          </w:p>
          <w:p w:rsidR="00C474E6" w:rsidRDefault="00C474E6" w:rsidP="00196903">
            <w:pPr>
              <w:pStyle w:val="BalloonText"/>
              <w:jc w:val="left"/>
            </w:pPr>
            <w:r>
              <w:t>IODVS_FIND_STATE_VOLTAGE(Vs)</w:t>
            </w:r>
          </w:p>
          <w:p w:rsidR="00C474E6" w:rsidRDefault="00C474E6" w:rsidP="00196903">
            <w:pPr>
              <w:pStyle w:val="BalloonText"/>
              <w:jc w:val="left"/>
            </w:pPr>
            <w:r>
              <w:t xml:space="preserve">  for S in A</w:t>
            </w:r>
          </w:p>
          <w:p w:rsidR="00C474E6" w:rsidRDefault="00C474E6" w:rsidP="00196903">
            <w:pPr>
              <w:pStyle w:val="BalloonText"/>
              <w:jc w:val="left"/>
            </w:pPr>
            <w:r>
              <w:t xml:space="preserve">    if S == Sn</w:t>
            </w:r>
          </w:p>
          <w:p w:rsidR="00C474E6" w:rsidRDefault="00C474E6" w:rsidP="00196903">
            <w:pPr>
              <w:pStyle w:val="BalloonText"/>
              <w:jc w:val="left"/>
            </w:pPr>
            <w:r>
              <w:t xml:space="preserve">      Vs </w:t>
            </w:r>
            <w:r w:rsidRPr="00FC227D">
              <w:rPr>
                <w:rFonts w:hint="eastAsia"/>
              </w:rPr>
              <w:t>←</w:t>
            </w:r>
            <w:r>
              <w:rPr>
                <w:rFonts w:hint="eastAsia"/>
              </w:rPr>
              <w:t>As</w:t>
            </w:r>
          </w:p>
          <w:p w:rsidR="00C474E6" w:rsidRDefault="00C474E6" w:rsidP="00196903">
            <w:pPr>
              <w:pStyle w:val="BalloonText"/>
              <w:jc w:val="left"/>
            </w:pPr>
            <w:r>
              <w:t xml:space="preserve">    IODVS_SET_VOLTAGE(Vs)</w:t>
            </w:r>
          </w:p>
          <w:p w:rsidR="00752AF9" w:rsidRDefault="00752AF9" w:rsidP="00752AF9">
            <w:pPr>
              <w:pStyle w:val="BalloonText"/>
              <w:jc w:val="left"/>
            </w:pPr>
          </w:p>
          <w:p w:rsidR="00C474E6" w:rsidRDefault="00752AF9" w:rsidP="00196903">
            <w:pPr>
              <w:pStyle w:val="BalloonText"/>
              <w:jc w:val="left"/>
            </w:pPr>
            <w:r>
              <w:t>SET_PERIPHERAL_VOLTAGE(DEVICE_READING)</w:t>
            </w:r>
          </w:p>
          <w:p w:rsidR="00C474E6" w:rsidRDefault="00C474E6" w:rsidP="00196903">
            <w:pPr>
              <w:pStyle w:val="BalloonText"/>
              <w:jc w:val="left"/>
            </w:pPr>
            <w:r>
              <w:t>READ_SERIALFLASH_SUBSECTOR(Address)</w:t>
            </w:r>
          </w:p>
          <w:p w:rsidR="00C474E6" w:rsidRDefault="00C474E6" w:rsidP="00196903">
            <w:pPr>
              <w:pStyle w:val="BalloonText"/>
              <w:jc w:val="left"/>
            </w:pPr>
            <w:r>
              <w:t>MODIFY_SERIALFLASH_SUBSECTOR(Address, Data)</w:t>
            </w:r>
          </w:p>
          <w:p w:rsidR="00C474E6" w:rsidRDefault="00C474E6" w:rsidP="00196903">
            <w:pPr>
              <w:pStyle w:val="BalloonText"/>
              <w:jc w:val="left"/>
            </w:pPr>
            <w:r>
              <w:t>ERASE_SERIALFLASH_SUBSECTOR(Address)</w:t>
            </w:r>
          </w:p>
          <w:p w:rsidR="00E627D2" w:rsidRDefault="00E627D2" w:rsidP="00196903">
            <w:pPr>
              <w:pStyle w:val="BalloonText"/>
              <w:jc w:val="left"/>
            </w:pPr>
            <w:r>
              <w:t>SET_PERIPHERAL_VOLTAGE(DEVICE_WAIT)</w:t>
            </w:r>
          </w:p>
          <w:p w:rsidR="00E627D2" w:rsidRDefault="00E627D2" w:rsidP="00196903">
            <w:pPr>
              <w:pStyle w:val="BalloonText"/>
              <w:jc w:val="left"/>
            </w:pPr>
            <w:r>
              <w:t>WAIT_FOR_FLASH_ERASE_COMPLETE()</w:t>
            </w:r>
          </w:p>
          <w:p w:rsidR="00C474E6" w:rsidRDefault="00C474E6" w:rsidP="00196903">
            <w:pPr>
              <w:pStyle w:val="BalloonText"/>
              <w:jc w:val="left"/>
            </w:pPr>
            <w:r>
              <w:t xml:space="preserve">for </w:t>
            </w:r>
            <w:r w:rsidR="00E627D2">
              <w:t>i = 0 to (FLASH_SUBSECTOR_SIZE / FLASH_PAGE_SIZE)</w:t>
            </w:r>
          </w:p>
          <w:p w:rsidR="00E627D2" w:rsidRDefault="00E627D2" w:rsidP="00196903">
            <w:pPr>
              <w:pStyle w:val="BalloonText"/>
              <w:jc w:val="left"/>
            </w:pPr>
            <w:r>
              <w:t xml:space="preserve">  WRITE_SERIALFLASH_PAGE(Address, Data)</w:t>
            </w:r>
          </w:p>
          <w:p w:rsidR="00752AF9" w:rsidRDefault="00E627D2" w:rsidP="00752AF9">
            <w:pPr>
              <w:pStyle w:val="BalloonText"/>
              <w:jc w:val="left"/>
            </w:pPr>
            <w:r>
              <w:t xml:space="preserve">  WAIT_FOR_PAGE_</w:t>
            </w:r>
            <w:r w:rsidR="00752AF9">
              <w:t>WRITE_COMPLETE()</w:t>
            </w:r>
          </w:p>
          <w:p w:rsidR="00752AF9" w:rsidRDefault="00752AF9" w:rsidP="00752AF9">
            <w:pPr>
              <w:pStyle w:val="BalloonText"/>
              <w:jc w:val="left"/>
            </w:pPr>
            <w:r>
              <w:t xml:space="preserve">  SET_PERIPHERAL_VOLTAGE(DEVICE_WAIT)</w:t>
            </w:r>
          </w:p>
          <w:p w:rsidR="00752AF9" w:rsidRDefault="00752AF9" w:rsidP="00752AF9">
            <w:pPr>
              <w:pStyle w:val="BalloonText"/>
              <w:jc w:val="left"/>
            </w:pPr>
            <w:r>
              <w:t xml:space="preserve">VERIFY_SERIALFLASH_WRITE(Address) </w:t>
            </w:r>
          </w:p>
          <w:p w:rsidR="00E627D2" w:rsidRDefault="00752AF9" w:rsidP="00196903">
            <w:pPr>
              <w:pStyle w:val="BalloonText"/>
              <w:jc w:val="left"/>
            </w:pPr>
            <w:r>
              <w:t>SET_PERIPHERAL_VOLTAGE(DEVICE_IDLE)</w:t>
            </w:r>
          </w:p>
          <w:p w:rsidR="00C474E6" w:rsidRDefault="00C474E6" w:rsidP="00196903">
            <w:pPr>
              <w:pStyle w:val="BalloonText"/>
              <w:jc w:val="left"/>
            </w:pPr>
          </w:p>
        </w:tc>
      </w:tr>
    </w:tbl>
    <w:p w:rsidR="00706445" w:rsidRDefault="00706445" w:rsidP="003F2A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3A5619">
        <w:trPr>
          <w:trHeight w:val="3868"/>
        </w:trPr>
        <w:tc>
          <w:tcPr>
            <w:tcW w:w="5249" w:type="dxa"/>
          </w:tcPr>
          <w:p w:rsidR="003A5619" w:rsidRPr="003A5619" w:rsidRDefault="003A5619" w:rsidP="000A2A63">
            <w:r w:rsidRPr="003A5619">
              <w:rPr>
                <w:noProof/>
              </w:rPr>
              <w:lastRenderedPageBreak/>
              <w:drawing>
                <wp:inline distT="0" distB="0" distL="0" distR="0" wp14:anchorId="4426F0C1" wp14:editId="24EEF295">
                  <wp:extent cx="1880235" cy="2147570"/>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0235" cy="2147570"/>
                          </a:xfrm>
                          <a:prstGeom prst="rect">
                            <a:avLst/>
                          </a:prstGeom>
                          <a:noFill/>
                          <a:ln>
                            <a:noFill/>
                          </a:ln>
                        </pic:spPr>
                      </pic:pic>
                    </a:graphicData>
                  </a:graphic>
                </wp:inline>
              </w:drawing>
            </w:r>
          </w:p>
          <w:p w:rsidR="003A5619" w:rsidRPr="003A5619" w:rsidRDefault="003A5619" w:rsidP="000A2A63">
            <w:pPr>
              <w:pStyle w:val="figurecaption"/>
              <w:jc w:val="center"/>
            </w:pPr>
            <w:bookmarkStart w:id="6" w:name="_Ref400109404"/>
            <w:r w:rsidRPr="003A5619">
              <w:t>Serial Flash State Transition Diagram</w:t>
            </w:r>
            <w:bookmarkEnd w:id="6"/>
          </w:p>
        </w:tc>
      </w:tr>
      <w:tr w:rsidR="003A5619" w:rsidRPr="003A5619" w:rsidTr="003A5619">
        <w:trPr>
          <w:trHeight w:val="6991"/>
        </w:trPr>
        <w:tc>
          <w:tcPr>
            <w:tcW w:w="5249" w:type="dxa"/>
          </w:tcPr>
          <w:p w:rsidR="003A5619" w:rsidRPr="003A5619" w:rsidRDefault="003A5619" w:rsidP="000A2A63">
            <w:r w:rsidRPr="003A5619">
              <w:rPr>
                <w:noProof/>
              </w:rPr>
              <w:drawing>
                <wp:inline distT="0" distB="0" distL="0" distR="0" wp14:anchorId="7DDD0921" wp14:editId="23B43060">
                  <wp:extent cx="3195955" cy="413576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5955" cy="4135766"/>
                          </a:xfrm>
                          <a:prstGeom prst="rect">
                            <a:avLst/>
                          </a:prstGeom>
                          <a:noFill/>
                          <a:ln>
                            <a:noFill/>
                          </a:ln>
                        </pic:spPr>
                      </pic:pic>
                    </a:graphicData>
                  </a:graphic>
                </wp:inline>
              </w:drawing>
            </w:r>
          </w:p>
          <w:p w:rsidR="003A5619" w:rsidRPr="003A5619" w:rsidRDefault="003A5619" w:rsidP="003A5619">
            <w:pPr>
              <w:pStyle w:val="figurecaption"/>
              <w:keepNext/>
              <w:jc w:val="center"/>
            </w:pPr>
            <w:bookmarkStart w:id="7" w:name="_Ref400109434"/>
            <w:r w:rsidRPr="003A5619">
              <w:t>Serial Flash Read-Modify-Write Test Results</w:t>
            </w:r>
            <w:bookmarkEnd w:id="7"/>
          </w:p>
        </w:tc>
      </w:tr>
    </w:tbl>
    <w:p w:rsidR="00706445" w:rsidRDefault="00706445" w:rsidP="00706445">
      <w:pPr>
        <w:pStyle w:val="tablehead"/>
      </w:pPr>
      <w:bookmarkStart w:id="8" w:name="_Ref400106876"/>
      <w:r>
        <w:t>Serial Flash Energy Consumption</w:t>
      </w:r>
      <w:bookmarkEnd w:id="8"/>
    </w:p>
    <w:tbl>
      <w:tblPr>
        <w:tblStyle w:val="TableGrid1"/>
        <w:tblW w:w="3865" w:type="dxa"/>
        <w:jc w:val="center"/>
        <w:tblInd w:w="0" w:type="dxa"/>
        <w:tblLook w:val="04A0" w:firstRow="1" w:lastRow="0" w:firstColumn="1" w:lastColumn="0" w:noHBand="0" w:noVBand="1"/>
      </w:tblPr>
      <w:tblGrid>
        <w:gridCol w:w="777"/>
        <w:gridCol w:w="1068"/>
        <w:gridCol w:w="1135"/>
        <w:gridCol w:w="885"/>
      </w:tblGrid>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Static (uJ)</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IODVS (uJ)</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Delta</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10.73</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5.63</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-47.58%</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Read</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71.51</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72.36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1.19%</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Erase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-0.13%</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Write*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89.48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99.16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10.82%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Wait*</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574.84</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365.75</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-36.37%</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Verify</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83.78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52.77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-37.02%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38.92</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38.20</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-1.85%</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Total</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2666.18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1614.57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-39.44%</w:t>
            </w:r>
          </w:p>
        </w:tc>
      </w:tr>
    </w:tbl>
    <w:p w:rsidR="005953BA" w:rsidRDefault="005953BA" w:rsidP="00197124">
      <w:pPr>
        <w:pStyle w:val="BodyText"/>
        <w:sectPr w:rsidR="005953BA" w:rsidSect="006241A7">
          <w:type w:val="continuous"/>
          <w:pgSz w:w="12240" w:h="15840" w:code="1"/>
          <w:pgMar w:top="1080" w:right="907" w:bottom="1440" w:left="907" w:header="720" w:footer="720" w:gutter="0"/>
          <w:cols w:num="2" w:space="360"/>
          <w:docGrid w:linePitch="360"/>
        </w:sectPr>
      </w:pPr>
    </w:p>
    <w:p w:rsidR="003A5619" w:rsidRDefault="00752AF9" w:rsidP="00196903">
      <w:pPr>
        <w:jc w:val="left"/>
        <w:rPr>
          <w:noProof/>
        </w:rPr>
      </w:pPr>
      <w:r>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26"/>
      </w:tblGrid>
      <w:tr w:rsidR="003A5619" w:rsidRPr="003A5619" w:rsidTr="003A5619">
        <w:trPr>
          <w:trHeight w:val="5938"/>
        </w:trPr>
        <w:tc>
          <w:tcPr>
            <w:tcW w:w="10642" w:type="dxa"/>
          </w:tcPr>
          <w:p w:rsidR="003A5619" w:rsidRPr="003A5619" w:rsidRDefault="003A5619" w:rsidP="000A2A63">
            <w:pPr>
              <w:jc w:val="left"/>
            </w:pPr>
            <w:r w:rsidRPr="003A5619">
              <w:rPr>
                <w:noProof/>
              </w:rPr>
              <w:lastRenderedPageBreak/>
              <w:drawing>
                <wp:inline distT="0" distB="0" distL="0" distR="0" wp14:anchorId="4ACBFD5D" wp14:editId="0EC3BA1F">
                  <wp:extent cx="6616700" cy="3462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16700" cy="346265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A Prototypical SDCard Write Operation</w:t>
            </w:r>
          </w:p>
        </w:tc>
      </w:tr>
    </w:tbl>
    <w:p w:rsidR="005953BA" w:rsidRDefault="005953BA" w:rsidP="003A5619">
      <w:pPr>
        <w:pStyle w:val="Caption"/>
        <w:sectPr w:rsidR="005953BA" w:rsidSect="006241A7">
          <w:type w:val="continuous"/>
          <w:pgSz w:w="12240" w:h="15840" w:code="1"/>
          <w:pgMar w:top="1080" w:right="907" w:bottom="1440" w:left="907" w:header="720" w:footer="720" w:gutter="0"/>
          <w:cols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2C377E">
        <w:trPr>
          <w:trHeight w:val="3416"/>
        </w:trPr>
        <w:tc>
          <w:tcPr>
            <w:tcW w:w="5033" w:type="dxa"/>
          </w:tcPr>
          <w:p w:rsidR="003A5619" w:rsidRPr="003A5619" w:rsidRDefault="003A5619" w:rsidP="0060696D">
            <w:pPr>
              <w:pStyle w:val="BodyText"/>
              <w:ind w:firstLine="0"/>
              <w:jc w:val="center"/>
            </w:pPr>
            <w:r w:rsidRPr="003A5619">
              <w:rPr>
                <w:noProof/>
                <w:lang w:val="en-US" w:eastAsia="en-US"/>
              </w:rPr>
              <w:lastRenderedPageBreak/>
              <w:drawing>
                <wp:inline distT="0" distB="0" distL="0" distR="0" wp14:anchorId="1643CFC4" wp14:editId="42865C15">
                  <wp:extent cx="2517140" cy="1797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7140" cy="179768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Typical Micro-SD Card Operation</w:t>
            </w:r>
          </w:p>
        </w:tc>
      </w:tr>
    </w:tbl>
    <w:p w:rsidR="00951D4F" w:rsidRDefault="00951D4F" w:rsidP="00951D4F">
      <w:pPr>
        <w:pStyle w:val="Heading2"/>
      </w:pPr>
      <w:r>
        <w:t>Micro-SD Memory Card Results</w:t>
      </w:r>
    </w:p>
    <w:p w:rsidR="00951D4F" w:rsidRPr="003747E3" w:rsidRDefault="00951D4F" w:rsidP="00197124">
      <w:pPr>
        <w:pStyle w:val="BodyText"/>
        <w:rPr>
          <w:lang w:val="en-US"/>
        </w:rPr>
      </w:pPr>
      <w:r>
        <w:t xml:space="preserve">Micro-SD Cards follow a standard outlined by the SD </w:t>
      </w:r>
      <w:r w:rsidR="00D349F2">
        <w:t>Association</w:t>
      </w:r>
      <w:r>
        <w:t xml:space="preserve">. </w:t>
      </w:r>
      <w:sdt>
        <w:sdtPr>
          <w:id w:val="-1316490852"/>
          <w:citation/>
        </w:sdtPr>
        <w:sdtContent>
          <w:r>
            <w:fldChar w:fldCharType="begin"/>
          </w:r>
          <w:r>
            <w:instrText xml:space="preserve"> CITATION NXP13 \l 1033 </w:instrText>
          </w:r>
          <w:r>
            <w:fldChar w:fldCharType="separate"/>
          </w:r>
          <w:r w:rsidR="00FF64D9" w:rsidRPr="00FF64D9">
            <w:rPr>
              <w:noProof/>
            </w:rPr>
            <w:t>[14]</w:t>
          </w:r>
          <w:r>
            <w:fldChar w:fldCharType="end"/>
          </w:r>
        </w:sdtContent>
      </w:sdt>
      <w:sdt>
        <w:sdtPr>
          <w:id w:val="-613287845"/>
          <w:citation/>
        </w:sdtPr>
        <w:sdtContent>
          <w:r>
            <w:fldChar w:fldCharType="begin"/>
          </w:r>
          <w:r>
            <w:instrText xml:space="preserve"> CITATION Sam11 \l 1033 </w:instrText>
          </w:r>
          <w:r>
            <w:fldChar w:fldCharType="separate"/>
          </w:r>
          <w:r w:rsidR="00FF64D9">
            <w:rPr>
              <w:noProof/>
            </w:rPr>
            <w:t xml:space="preserve"> </w:t>
          </w:r>
          <w:r w:rsidR="00FF64D9" w:rsidRPr="00FF64D9">
            <w:rPr>
              <w:noProof/>
            </w:rPr>
            <w:t>[15]</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FF64D9">
            <w:rPr>
              <w:noProof/>
            </w:rPr>
            <w:t xml:space="preserve"> </w:t>
          </w:r>
          <w:r w:rsidR="00FF64D9" w:rsidRPr="00FF64D9">
            <w:rPr>
              <w:noProof/>
            </w:rPr>
            <w:t>[16]</w:t>
          </w:r>
          <w:r w:rsidR="00D349F2">
            <w:fldChar w:fldCharType="end"/>
          </w:r>
        </w:sdtContent>
      </w:sdt>
      <w:sdt>
        <w:sdtPr>
          <w:id w:val="-533965088"/>
          <w:citation/>
        </w:sdtPr>
        <w:sdtContent>
          <w:r w:rsidR="00D349F2">
            <w:fldChar w:fldCharType="begin"/>
          </w:r>
          <w:r w:rsidR="00D349F2">
            <w:instrText xml:space="preserve"> CITATION SDA13 \l 1033 </w:instrText>
          </w:r>
          <w:r w:rsidR="00D349F2">
            <w:fldChar w:fldCharType="separate"/>
          </w:r>
          <w:r w:rsidR="00FF64D9">
            <w:rPr>
              <w:noProof/>
            </w:rPr>
            <w:t xml:space="preserve"> </w:t>
          </w:r>
          <w:r w:rsidR="00FF64D9" w:rsidRPr="00FF64D9">
            <w:rPr>
              <w:noProof/>
            </w:rPr>
            <w:t>[17]</w:t>
          </w:r>
          <w:r w:rsidR="00D349F2">
            <w:fldChar w:fldCharType="end"/>
          </w:r>
        </w:sdtContent>
      </w:sdt>
      <w:r w:rsidR="003747E3">
        <w:rPr>
          <w:lang w:val="en-US"/>
        </w:rPr>
        <w:t xml:space="preserve"> </w:t>
      </w:r>
    </w:p>
    <w:p w:rsidR="003F2ADD" w:rsidRDefault="003F2ADD"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3F2ADD" w:rsidRDefault="003F2ADD" w:rsidP="00197124">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3F2ADD" w:rsidRDefault="003F2ADD" w:rsidP="00197124">
      <w:pPr>
        <w:pStyle w:val="BodyText"/>
      </w:pPr>
      <w:r>
        <w:lastRenderedPageBreak/>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3F2ADD"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53224A" w:rsidRPr="0053224A">
        <w:rPr>
          <w:noProof/>
        </w:rPr>
        <w:t xml:space="preserve"> </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B8266E" w:rsidTr="009C4811">
        <w:trPr>
          <w:trHeight w:val="7084"/>
        </w:trPr>
        <w:tc>
          <w:tcPr>
            <w:tcW w:w="5033" w:type="dxa"/>
          </w:tcPr>
          <w:p w:rsidR="009C4811" w:rsidRPr="00B8266E" w:rsidRDefault="009C4811" w:rsidP="000A2A63">
            <w:pPr>
              <w:pStyle w:val="BodyText"/>
              <w:ind w:firstLine="0"/>
              <w:rPr>
                <w:lang w:val="en-US"/>
              </w:rPr>
            </w:pPr>
            <w:r w:rsidRPr="00B8266E">
              <w:rPr>
                <w:noProof/>
                <w:lang w:val="en-US" w:eastAsia="en-US"/>
              </w:rPr>
              <w:lastRenderedPageBreak/>
              <w:drawing>
                <wp:inline distT="0" distB="0" distL="0" distR="0" wp14:anchorId="5AA87E38" wp14:editId="0CFF193E">
                  <wp:extent cx="3195955" cy="413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B8266E" w:rsidRDefault="009C4811" w:rsidP="00B8266E">
            <w:pPr>
              <w:pStyle w:val="figurecaption"/>
              <w:keepNext/>
              <w:jc w:val="center"/>
            </w:pPr>
            <w:bookmarkStart w:id="9" w:name="_Ref400477852"/>
            <w:r w:rsidRPr="00B8266E">
              <w:t>Sandisk Micro-SD Card Write Operation</w:t>
            </w:r>
            <w:bookmarkEnd w:id="9"/>
          </w:p>
        </w:tc>
      </w:tr>
    </w:tbl>
    <w:p w:rsidR="00B8266E" w:rsidRPr="00B8266E" w:rsidRDefault="00D81473" w:rsidP="00D81473">
      <w:pPr>
        <w:pStyle w:val="tablehead"/>
      </w:pPr>
      <w:r>
        <w:t>Sandisk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D330BF">
            <w:pPr>
              <w:keepNext/>
              <w:rPr>
                <w:sz w:val="20"/>
                <w:szCs w:val="20"/>
              </w:rPr>
            </w:pPr>
            <w:r w:rsidRPr="00EF009D">
              <w:rPr>
                <w:sz w:val="20"/>
                <w:szCs w:val="20"/>
              </w:rPr>
              <w:t>-28.75%</w:t>
            </w:r>
          </w:p>
        </w:tc>
      </w:tr>
    </w:tbl>
    <w:p w:rsidR="003747E3" w:rsidRDefault="003747E3" w:rsidP="003747E3">
      <w:pPr>
        <w:pStyle w:val="Heading3"/>
        <w:rPr>
          <w:rFonts w:asciiTheme="majorHAnsi" w:hAnsiTheme="majorHAnsi" w:cstheme="majorBidi"/>
          <w:sz w:val="26"/>
          <w:szCs w:val="26"/>
        </w:rPr>
      </w:pPr>
      <w:r>
        <w:t>Sandisk SDSC 1.0GB Micro-SD Memory Card</w:t>
      </w:r>
    </w:p>
    <w:p w:rsidR="003747E3" w:rsidRDefault="003747E3" w:rsidP="003747E3">
      <w:pPr>
        <w:pStyle w:val="BodyText"/>
        <w:rPr>
          <w:lang w:val="en-US"/>
        </w:rPr>
      </w:pPr>
      <w:r>
        <w:rPr>
          <w:lang w:val="en-US"/>
        </w:rPr>
        <w:t xml:space="preserve">Initial Experiments with the Sandisk Micro-SD indicated that </w:t>
      </w:r>
      <w:r w:rsidR="002954C8">
        <w:rPr>
          <w:lang w:val="en-US"/>
        </w:rPr>
        <w:t>the majority</w:t>
      </w:r>
      <w:r>
        <w:rPr>
          <w:lang w:val="en-US"/>
        </w:rPr>
        <w:t xml:space="preserve"> of write operations completed approximately 150-170ms after they began. </w:t>
      </w:r>
      <w:r w:rsidR="0009135E">
        <w:rPr>
          <w:lang w:val="en-US"/>
        </w:rPr>
        <w:t xml:space="preserve">Based on this data and as shown in </w:t>
      </w:r>
      <w:r w:rsidR="0009135E">
        <w:rPr>
          <w:lang w:val="en-US"/>
        </w:rPr>
        <w:fldChar w:fldCharType="begin"/>
      </w:r>
      <w:r w:rsidR="0009135E">
        <w:rPr>
          <w:lang w:val="en-US"/>
        </w:rPr>
        <w:instrText xml:space="preserve"> REF _Ref400477852 \n \h </w:instrText>
      </w:r>
      <w:r w:rsidR="0009135E">
        <w:rPr>
          <w:lang w:val="en-US"/>
        </w:rPr>
      </w:r>
      <w:r w:rsidR="0009135E">
        <w:rPr>
          <w:lang w:val="en-US"/>
        </w:rPr>
        <w:fldChar w:fldCharType="separate"/>
      </w:r>
      <w:r w:rsidR="0009135E">
        <w:rPr>
          <w:lang w:val="en-US"/>
        </w:rPr>
        <w:t>Fig. 9</w:t>
      </w:r>
      <w:r w:rsidR="0009135E">
        <w:rPr>
          <w:lang w:val="en-US"/>
        </w:rPr>
        <w:fldChar w:fldCharType="end"/>
      </w:r>
      <w:r w:rsidR="0009135E">
        <w:rPr>
          <w:lang w:val="en-US"/>
        </w:rPr>
        <w:t xml:space="preserve">, the card was not polled until the test reached the 160ms mark (which is approximately 150ms after the write command completed successfully). </w:t>
      </w:r>
      <w:r w:rsidR="002954C8">
        <w:rPr>
          <w:lang w:val="en-US"/>
        </w:rPr>
        <w:t xml:space="preserve"> </w:t>
      </w:r>
    </w:p>
    <w:p w:rsidR="00D330BF" w:rsidRDefault="00930C94" w:rsidP="00930C94">
      <w:pPr>
        <w:pStyle w:val="Heading3"/>
        <w:rPr>
          <w:rFonts w:asciiTheme="majorHAnsi" w:hAnsiTheme="majorHAnsi" w:cstheme="majorBidi"/>
          <w:sz w:val="26"/>
          <w:szCs w:val="26"/>
        </w:rPr>
      </w:pPr>
      <w:r>
        <w:t xml:space="preserve">Lexar SDSC 1.0GB </w:t>
      </w:r>
      <w:r w:rsidR="00D330BF">
        <w:t>Micro-SD Memory Card</w:t>
      </w:r>
    </w:p>
    <w:p w:rsidR="00D330BF" w:rsidRDefault="00877921" w:rsidP="00197124">
      <w:pPr>
        <w:pStyle w:val="BodyText"/>
        <w:rPr>
          <w:lang w:val="en-US"/>
        </w:rPr>
      </w:pPr>
      <w:r>
        <w:rPr>
          <w:lang w:val="en-US"/>
        </w:rPr>
        <w:t>The Lexar Micro-SD card</w:t>
      </w:r>
      <w:r>
        <w:t xml:space="preserve"> had a different write-completion characteristic than the Sandisk Micro-SD Card. </w:t>
      </w:r>
      <w:r>
        <w:rPr>
          <w:lang w:val="en-US"/>
        </w:rPr>
        <w:t>The majority of writes completed between 140-180ms after the test began. This result can also be inferred from the drop in current consumption beginning at the 140ms mark, whereas polling for the completion did not begin until 160ms after the test began.</w:t>
      </w:r>
    </w:p>
    <w:p w:rsidR="00877921" w:rsidRDefault="00877921" w:rsidP="00197124">
      <w:pPr>
        <w:pStyle w:val="BodyText"/>
        <w:rPr>
          <w:lang w:val="en-US"/>
        </w:rPr>
      </w:pPr>
      <w:r>
        <w:rPr>
          <w:lang w:val="en-US"/>
        </w:rPr>
        <w:tab/>
        <w:t xml:space="preserve">After write-complete polling begins at 160ms into the test, we find that approximately half of the writes had already completed and were eligible to transition into the verification </w:t>
      </w:r>
      <w:r>
        <w:rPr>
          <w:lang w:val="en-US"/>
        </w:rPr>
        <w:lastRenderedPageBreak/>
        <w:t xml:space="preserve">stage. On the other hand, half of the writes had not yet completed </w:t>
      </w:r>
      <w:r w:rsidR="00DD7C13">
        <w:rPr>
          <w:lang w:val="en-US"/>
        </w:rPr>
        <w:t>and polling continued until approximately the 180ms mark at which point all writes completed successfully.</w:t>
      </w:r>
    </w:p>
    <w:p w:rsidR="00DD7C13" w:rsidRPr="00877921" w:rsidRDefault="00DD7C13" w:rsidP="00197124">
      <w:pPr>
        <w:pStyle w:val="BodyText"/>
        <w:rPr>
          <w:noProof/>
          <w:lang w:val="en-US"/>
        </w:rPr>
      </w:pPr>
      <w:r>
        <w:rPr>
          <w:lang w:val="en-US"/>
        </w:rPr>
        <w:t>Initiating the polling phase at 160ms into the test seems to be a good first-glance heuristic for energy minimization</w:t>
      </w:r>
      <w:r w:rsidR="0070603E">
        <w:rPr>
          <w:lang w:val="en-US"/>
        </w:rPr>
        <w:t>. It effectively balances the energy cost of keeping the device pending the verification stage against pre-maturely beginning polling the device for write-completion. Heuristic and address-based approaches to optimally scheduling this DPM-like functionality would be appropriate for further research.</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D81473" w:rsidTr="009C4811">
        <w:trPr>
          <w:trHeight w:val="7084"/>
        </w:trPr>
        <w:tc>
          <w:tcPr>
            <w:tcW w:w="5033" w:type="dxa"/>
          </w:tcPr>
          <w:p w:rsidR="009C4811" w:rsidRPr="00D81473" w:rsidRDefault="009C4811" w:rsidP="000A2A63">
            <w:pPr>
              <w:pStyle w:val="BodyText"/>
              <w:ind w:firstLine="0"/>
              <w:rPr>
                <w:lang w:val="en-US"/>
              </w:rPr>
            </w:pPr>
            <w:r w:rsidRPr="00D81473">
              <w:rPr>
                <w:noProof/>
                <w:lang w:val="en-US" w:eastAsia="en-US"/>
              </w:rPr>
              <w:drawing>
                <wp:inline distT="0" distB="0" distL="0" distR="0" wp14:anchorId="7344F4C8" wp14:editId="376F9AC3">
                  <wp:extent cx="3195955" cy="413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D81473" w:rsidRDefault="009C4811" w:rsidP="0060696D">
            <w:pPr>
              <w:pStyle w:val="figurecaption"/>
              <w:keepNext/>
              <w:jc w:val="center"/>
            </w:pPr>
            <w:r w:rsidRPr="00D81473">
              <w:t>Lexar Micro-SD Card Write Operation</w:t>
            </w:r>
          </w:p>
        </w:tc>
      </w:tr>
    </w:tbl>
    <w:p w:rsidR="00D81473" w:rsidRDefault="00D81473" w:rsidP="00D81473">
      <w:pPr>
        <w:pStyle w:val="Caption"/>
      </w:pPr>
    </w:p>
    <w:p w:rsidR="00D81473" w:rsidRPr="00D81473" w:rsidRDefault="00D81473" w:rsidP="00D81473">
      <w:pPr>
        <w:pStyle w:val="tablehead"/>
      </w:pPr>
      <w:r>
        <w:t>Lexar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rsidP="00930C94">
      <w:pPr>
        <w:pStyle w:val="Heading3"/>
        <w:rPr>
          <w:rFonts w:asciiTheme="majorHAnsi" w:hAnsiTheme="majorHAnsi" w:cstheme="majorBidi"/>
          <w:sz w:val="26"/>
          <w:szCs w:val="26"/>
        </w:rPr>
      </w:pPr>
      <w:r>
        <w:rPr>
          <w:b/>
          <w:bCs/>
        </w:rPr>
        <w:br w:type="page"/>
      </w:r>
      <w:r>
        <w:lastRenderedPageBreak/>
        <w:t>Swissbit S-200U 512MB Micro-SD Memory Card</w:t>
      </w:r>
    </w:p>
    <w:p w:rsidR="00060D39" w:rsidRDefault="0070603E" w:rsidP="0070603E">
      <w:pPr>
        <w:pStyle w:val="BodyText"/>
        <w:rPr>
          <w:lang w:val="en-US"/>
        </w:rPr>
      </w:pPr>
      <w:r>
        <w:rPr>
          <w:lang w:val="en-US"/>
        </w:rPr>
        <w:t xml:space="preserve">The Swissbit Micro-SD Card is unique from the others in that it uses 4x 4kb buffers to cache reads and writes to the memory card in order to speed up transaction times. </w:t>
      </w:r>
      <w:r w:rsidR="00060D39">
        <w:rPr>
          <w:lang w:val="en-US"/>
        </w:rPr>
        <w:t xml:space="preserve">The method appears to be effective in that the worst case test time for the Swissbit card is less than half the best case test time for the previous two cards. </w:t>
      </w:r>
    </w:p>
    <w:p w:rsidR="00E870C7" w:rsidRDefault="00060D39" w:rsidP="0070603E">
      <w:pPr>
        <w:pStyle w:val="BodyText"/>
        <w:rPr>
          <w:lang w:val="en-US"/>
        </w:rPr>
      </w:pPr>
      <w:r>
        <w:rPr>
          <w:lang w:val="en-US"/>
        </w:rPr>
        <w:t xml:space="preserve">The write-completion time varies significantly more than the other cards. It can be inferred from the current consumption of the device during the test show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that writes begin completing at approximately the 40ms mark. By the 60ms mark, most writes have completed, but polling does not begin until 65ms into the test. At this point, the vast majority of write operations have completed and can transition to the verification phase. There is a minority of write operations that complete after the 65ms mark that result in smoothing the shape of the state-graph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w:t>
      </w:r>
    </w:p>
    <w:p w:rsidR="00060D39" w:rsidRDefault="00060D39" w:rsidP="0070603E">
      <w:pPr>
        <w:pStyle w:val="BodyText"/>
        <w:rPr>
          <w:lang w:val="en-US"/>
        </w:rPr>
      </w:pPr>
      <w:r>
        <w:rPr>
          <w:lang w:val="en-US"/>
        </w:rPr>
        <w:t xml:space="preserve">Particularly because of the caching functionality of the card, an address based heuristic to predict optimal polling time of the transition from the Wait </w:t>
      </w:r>
      <w:r w:rsidRPr="00060D39">
        <w:rPr>
          <w:lang w:val="en-US"/>
        </w:rPr>
        <w:sym w:font="Wingdings" w:char="F0E0"/>
      </w:r>
      <w:r>
        <w:rPr>
          <w:lang w:val="en-US"/>
        </w:rPr>
        <w:t xml:space="preserve"> Verify state would be appropriate for further </w:t>
      </w:r>
      <w:r w:rsidR="002C377E">
        <w:rPr>
          <w:lang w:val="en-US"/>
        </w:rPr>
        <w:t>energy optimization of this device</w:t>
      </w:r>
      <w:r>
        <w:rPr>
          <w:lang w:val="en-US"/>
        </w:rPr>
        <w:t>.</w:t>
      </w:r>
    </w:p>
    <w:p w:rsidR="00D330BF" w:rsidRPr="0070603E" w:rsidRDefault="00E870C7" w:rsidP="0070603E">
      <w:pPr>
        <w:pStyle w:val="BodyText"/>
        <w:rPr>
          <w:noProof/>
          <w:lang w:val="en-US"/>
        </w:rPr>
      </w:pPr>
      <w:r>
        <w:rPr>
          <w:lang w:val="en-US"/>
        </w:rPr>
        <w:t>T</w:t>
      </w:r>
      <w:r w:rsidR="0070603E">
        <w:rPr>
          <w:lang w:val="en-US"/>
        </w:rPr>
        <w:t xml:space="preserve">he card is equipped with power-fail circuitry that flushes the buffers to non-volatile memory once a voltage threshold has been reached. </w:t>
      </w:r>
      <w:r>
        <w:rPr>
          <w:lang w:val="en-US"/>
        </w:rPr>
        <w:t xml:space="preserve">This functionality is seen at the moment just before the 70ms mark where the peripheral voltage reaches approximately 2.5V coinciding with a current spike of approximately 9mA. </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9C4811" w:rsidTr="009C4811">
        <w:trPr>
          <w:trHeight w:val="7094"/>
        </w:trPr>
        <w:tc>
          <w:tcPr>
            <w:tcW w:w="5249" w:type="dxa"/>
          </w:tcPr>
          <w:p w:rsidR="009C4811" w:rsidRPr="009C4811" w:rsidRDefault="009C4811" w:rsidP="000A2A63">
            <w:pPr>
              <w:pStyle w:val="BodyText"/>
              <w:ind w:firstLine="0"/>
              <w:rPr>
                <w:lang w:val="en-US"/>
              </w:rPr>
            </w:pPr>
            <w:r w:rsidRPr="009C4811">
              <w:rPr>
                <w:noProof/>
                <w:lang w:val="en-US" w:eastAsia="en-US"/>
              </w:rPr>
              <w:lastRenderedPageBreak/>
              <w:drawing>
                <wp:inline distT="0" distB="0" distL="0" distR="0" wp14:anchorId="03522A95" wp14:editId="02383933">
                  <wp:extent cx="3195955" cy="4133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9C4811" w:rsidRDefault="009C4811" w:rsidP="009C4811">
            <w:pPr>
              <w:pStyle w:val="figurecaption"/>
              <w:keepNext/>
              <w:jc w:val="center"/>
            </w:pPr>
            <w:bookmarkStart w:id="10" w:name="_Ref400487433"/>
            <w:r w:rsidRPr="009C4811">
              <w:t>SwissBit Micro-SD Card Operation</w:t>
            </w:r>
            <w:bookmarkEnd w:id="10"/>
          </w:p>
        </w:tc>
      </w:tr>
    </w:tbl>
    <w:p w:rsidR="009C4811" w:rsidRDefault="009C4811" w:rsidP="009C4811">
      <w:pPr>
        <w:pStyle w:val="Caption"/>
      </w:pPr>
    </w:p>
    <w:p w:rsidR="009C4811" w:rsidRPr="009C4811" w:rsidRDefault="009C4811" w:rsidP="009C4811">
      <w:pPr>
        <w:pStyle w:val="tablehead"/>
      </w:pPr>
      <w:r>
        <w:t>SwissBit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pPr>
        <w:jc w:val="left"/>
        <w:rPr>
          <w:b/>
          <w:bCs/>
        </w:rPr>
      </w:pPr>
      <w:r>
        <w:rPr>
          <w:b/>
          <w:bCs/>
        </w:rPr>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5977A7" w:rsidRDefault="0022002B" w:rsidP="005977A7">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FF64D9">
            <w:rPr>
              <w:noProof/>
            </w:rPr>
            <w:t xml:space="preserve"> </w:t>
          </w:r>
          <w:r w:rsidR="00FF64D9" w:rsidRPr="00FF64D9">
            <w:rPr>
              <w:noProof/>
            </w:rPr>
            <w:t>[18]</w:t>
          </w:r>
          <w:r>
            <w:fldChar w:fldCharType="end"/>
          </w:r>
        </w:sdtContent>
      </w:sdt>
      <w:r>
        <w:t xml:space="preserve"> via I2C. The interface communicates in an open-drain fashion and therefore logic-high levels are accomplished simply by changing the MCU pin direction from output-low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005977A7" w:rsidRPr="005977A7">
        <w:t xml:space="preserve"> </w:t>
      </w:r>
    </w:p>
    <w:p w:rsidR="0022002B" w:rsidRDefault="005977A7" w:rsidP="005977A7">
      <w:pPr>
        <w:pStyle w:val="BodyText"/>
      </w:pPr>
      <w:r>
        <w:t xml:space="preserve">The primary benefit of IODVS in the case of this peripheral is that the rate of I2C communication is </w:t>
      </w:r>
      <w:r>
        <w:rPr>
          <w:u w:val="single"/>
        </w:rPr>
        <w:t>highly</w:t>
      </w:r>
      <w:r>
        <w:t xml:space="preserve"> dependent on the magnitude of the pull-up resistors enabling it and the </w:t>
      </w:r>
      <w:r>
        <w:rPr>
          <w:lang w:val="en-US"/>
        </w:rPr>
        <w:t>signaling voltage</w:t>
      </w:r>
      <w:r>
        <w:t>. By allowing the voltage to increase to 3.3V during the read, larger pull-up resistors can be used, thus decreasing static power dissipation while maintaining the same communication frequency.</w:t>
      </w:r>
    </w:p>
    <w:p w:rsidR="0022002B" w:rsidRDefault="005977A7" w:rsidP="00197124">
      <w:pPr>
        <w:pStyle w:val="BodyText"/>
      </w:pPr>
      <w:r>
        <w:t>T</w:t>
      </w:r>
      <w:r w:rsidR="0022002B">
        <w:t xml:space="preserve">he test begins in the Idle state </w:t>
      </w:r>
      <w:r w:rsidR="00AB3D4E">
        <w:rPr>
          <w:lang w:val="en-US"/>
        </w:rPr>
        <w:t xml:space="preserve">as shown in </w:t>
      </w:r>
      <w:r w:rsidR="00AB3D4E">
        <w:fldChar w:fldCharType="begin"/>
      </w:r>
      <w:r w:rsidR="00AB3D4E">
        <w:instrText xml:space="preserve"> REF _Ref400122928 \n \h </w:instrText>
      </w:r>
      <w:r w:rsidR="00AB3D4E">
        <w:fldChar w:fldCharType="separate"/>
      </w:r>
      <w:r w:rsidR="00AB3D4E">
        <w:t>Fig. 12</w:t>
      </w:r>
      <w:r w:rsidR="00AB3D4E">
        <w:fldChar w:fldCharType="end"/>
      </w:r>
      <w:r w:rsidR="0022002B">
        <w:t xml:space="preserve"> and the MCU issues a “Measure” command to the sensor. The peripheral transitions to its Wait state where it is internally measuring temperature and humidity. There is a noticeable drop in current in </w:t>
      </w:r>
      <w:r w:rsidR="00AB3D4E">
        <w:fldChar w:fldCharType="begin"/>
      </w:r>
      <w:r w:rsidR="00AB3D4E">
        <w:instrText xml:space="preserve"> REF _Ref400122973 \n \h </w:instrText>
      </w:r>
      <w:r w:rsidR="00AB3D4E">
        <w:fldChar w:fldCharType="separate"/>
      </w:r>
      <w:r w:rsidR="00AB3D4E">
        <w:t>Fig. 13</w:t>
      </w:r>
      <w:r w:rsidR="00AB3D4E">
        <w:fldChar w:fldCharType="end"/>
      </w:r>
      <w:r w:rsidR="0022002B">
        <w:fldChar w:fldCharType="begin"/>
      </w:r>
      <w:r w:rsidR="0022002B">
        <w:instrText xml:space="preserve"> REF _Ref397091275 \h  \* MERGEFORMAT </w:instrText>
      </w:r>
      <w:r w:rsidR="0022002B">
        <w:fldChar w:fldCharType="end"/>
      </w:r>
      <w:r w:rsidR="0022002B">
        <w:t xml:space="preserve"> upon the completion of the measurement and the MCU begins to read the data soon afterward. </w:t>
      </w:r>
    </w:p>
    <w:p w:rsidR="005977A7" w:rsidRDefault="005977A7" w:rsidP="00197124">
      <w:pPr>
        <w:pStyle w:val="BodyText"/>
        <w:rPr>
          <w:lang w:val="en-US"/>
        </w:rPr>
      </w:pPr>
      <w:r>
        <w:rPr>
          <w:lang w:val="en-US"/>
        </w:rPr>
        <w:t xml:space="preserve">This peripheral automatically enters an internal sleep mode described in its data sheet which drops the current consumption when a measurement is not actively being converted. IODVS </w:t>
      </w:r>
      <w:r w:rsidR="002B7B16">
        <w:rPr>
          <w:lang w:val="en-US"/>
        </w:rPr>
        <w:t>functions separately and provides additional energy savings</w:t>
      </w:r>
      <w:r>
        <w:rPr>
          <w:lang w:val="en-US"/>
        </w:rPr>
        <w:t>. As with the previous tests, there is an immediate drop in idle power dissipation.</w:t>
      </w:r>
    </w:p>
    <w:p w:rsidR="002B7B16" w:rsidRPr="005977A7" w:rsidRDefault="002B7B16" w:rsidP="00197124">
      <w:pPr>
        <w:pStyle w:val="BodyText"/>
        <w:rPr>
          <w:lang w:val="en-US"/>
        </w:rPr>
      </w:pPr>
      <w:r>
        <w:rPr>
          <w:lang w:val="en-US"/>
        </w:rPr>
        <w:t>The first state has slightly higher energy power consumption because the device does not have a known measurement available. Therefore it sacrifices power savings in order to decrease response time. During this period of time, we observe the best savings that IODVS can bring to bear on the device by savings 38.9% before the measure command is issued.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0A2A63" w:rsidRPr="000A2A63" w:rsidTr="000A2A63">
        <w:trPr>
          <w:trHeight w:val="2399"/>
        </w:trPr>
        <w:tc>
          <w:tcPr>
            <w:tcW w:w="5033" w:type="dxa"/>
          </w:tcPr>
          <w:p w:rsidR="000A2A63" w:rsidRPr="000A2A63" w:rsidRDefault="000A2A63" w:rsidP="000A2A63">
            <w:r w:rsidRPr="000A2A63">
              <w:rPr>
                <w:noProof/>
              </w:rPr>
              <w:drawing>
                <wp:inline distT="0" distB="0" distL="0" distR="0" wp14:anchorId="1539177D" wp14:editId="4A46D2E1">
                  <wp:extent cx="2496820" cy="1222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6820" cy="1222375"/>
                          </a:xfrm>
                          <a:prstGeom prst="rect">
                            <a:avLst/>
                          </a:prstGeom>
                          <a:noFill/>
                          <a:ln>
                            <a:noFill/>
                          </a:ln>
                        </pic:spPr>
                      </pic:pic>
                    </a:graphicData>
                  </a:graphic>
                </wp:inline>
              </w:drawing>
            </w:r>
          </w:p>
          <w:p w:rsidR="000A2A63" w:rsidRPr="000A2A63" w:rsidRDefault="000A2A63" w:rsidP="000A2A63">
            <w:pPr>
              <w:pStyle w:val="figurecaption"/>
              <w:keepNext/>
              <w:jc w:val="center"/>
            </w:pPr>
            <w:bookmarkStart w:id="11" w:name="_Ref400122928"/>
            <w:r w:rsidRPr="000A2A63">
              <w:t>HIH-6130 Measurement Sequence Diagram</w:t>
            </w:r>
            <w:bookmarkEnd w:id="11"/>
          </w:p>
        </w:tc>
      </w:tr>
      <w:tr w:rsidR="000A2A63" w:rsidTr="000A2A63">
        <w:trPr>
          <w:trHeight w:val="6857"/>
        </w:trPr>
        <w:tc>
          <w:tcPr>
            <w:tcW w:w="5033" w:type="dxa"/>
          </w:tcPr>
          <w:p w:rsidR="000A2A63" w:rsidRDefault="000A2A63" w:rsidP="000A2A63">
            <w:pPr>
              <w:pStyle w:val="BodyText"/>
              <w:ind w:firstLine="0"/>
            </w:pPr>
            <w:r>
              <w:rPr>
                <w:noProof/>
                <w:lang w:val="en-US" w:eastAsia="en-US"/>
              </w:rPr>
              <w:lastRenderedPageBreak/>
              <w:drawing>
                <wp:inline distT="0" distB="0" distL="0" distR="0" wp14:anchorId="1A14CB9F" wp14:editId="2AD449FC">
                  <wp:extent cx="3190240" cy="4120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2259" cy="4123335"/>
                          </a:xfrm>
                          <a:prstGeom prst="rect">
                            <a:avLst/>
                          </a:prstGeom>
                          <a:noFill/>
                          <a:ln>
                            <a:noFill/>
                          </a:ln>
                        </pic:spPr>
                      </pic:pic>
                    </a:graphicData>
                  </a:graphic>
                </wp:inline>
              </w:drawing>
            </w:r>
          </w:p>
          <w:p w:rsidR="000A2A63" w:rsidRDefault="000A2A63" w:rsidP="000A2A63">
            <w:pPr>
              <w:pStyle w:val="figurecaption"/>
              <w:jc w:val="center"/>
            </w:pPr>
            <w:bookmarkStart w:id="12" w:name="_Ref400122973"/>
            <w:r>
              <w:t>HIH-6130 Temperature / Humidity Sensor Operation</w:t>
            </w:r>
            <w:bookmarkEnd w:id="12"/>
          </w:p>
        </w:tc>
      </w:tr>
    </w:tbl>
    <w:p w:rsidR="000A2A63" w:rsidRDefault="000A2A63" w:rsidP="000A2A63">
      <w:pPr>
        <w:pStyle w:val="BodyText"/>
        <w:rPr>
          <w:lang w:val="en-US"/>
        </w:rPr>
      </w:pPr>
    </w:p>
    <w:p w:rsidR="000A2A63" w:rsidRPr="000A2A63" w:rsidRDefault="000A2A63" w:rsidP="000A2A63">
      <w:pPr>
        <w:pStyle w:val="BodyText"/>
        <w:rPr>
          <w:lang w:val="en-US"/>
        </w:rPr>
      </w:pPr>
    </w:p>
    <w:p w:rsidR="00D330BF" w:rsidRDefault="00D330BF" w:rsidP="003F2ADD"/>
    <w:tbl>
      <w:tblPr>
        <w:tblStyle w:val="TableGrid"/>
        <w:tblpPr w:leftFromText="180" w:rightFromText="180" w:vertAnchor="text" w:horzAnchor="margin" w:tblpXSpec="right" w:tblpY="359"/>
        <w:tblW w:w="4248" w:type="dxa"/>
        <w:tblLayout w:type="fixed"/>
        <w:tblLook w:val="04A0" w:firstRow="1" w:lastRow="0" w:firstColumn="1" w:lastColumn="0" w:noHBand="0" w:noVBand="1"/>
      </w:tblPr>
      <w:tblGrid>
        <w:gridCol w:w="715"/>
        <w:gridCol w:w="1080"/>
        <w:gridCol w:w="1227"/>
        <w:gridCol w:w="1226"/>
      </w:tblGrid>
      <w:tr w:rsidR="000A2A63" w:rsidTr="000A2A63">
        <w:tc>
          <w:tcPr>
            <w:tcW w:w="715" w:type="dxa"/>
            <w:vAlign w:val="bottom"/>
          </w:tcPr>
          <w:p w:rsidR="000A2A63" w:rsidRPr="000724FC" w:rsidRDefault="000A2A63" w:rsidP="000A2A63">
            <w:pPr>
              <w:rPr>
                <w:sz w:val="20"/>
                <w:szCs w:val="20"/>
              </w:rPr>
            </w:pPr>
            <w:r w:rsidRPr="000724FC">
              <w:rPr>
                <w:sz w:val="20"/>
                <w:szCs w:val="20"/>
              </w:rPr>
              <w:t>State</w:t>
            </w:r>
          </w:p>
        </w:tc>
        <w:tc>
          <w:tcPr>
            <w:tcW w:w="1080" w:type="dxa"/>
            <w:vAlign w:val="bottom"/>
          </w:tcPr>
          <w:p w:rsidR="000A2A63" w:rsidRPr="000724FC" w:rsidRDefault="000A2A63" w:rsidP="000A2A63">
            <w:pPr>
              <w:rPr>
                <w:sz w:val="20"/>
                <w:szCs w:val="20"/>
              </w:rPr>
            </w:pPr>
            <w:r w:rsidRPr="000724FC">
              <w:rPr>
                <w:sz w:val="20"/>
                <w:szCs w:val="20"/>
              </w:rPr>
              <w:t>Static (uJ)</w:t>
            </w:r>
          </w:p>
        </w:tc>
        <w:tc>
          <w:tcPr>
            <w:tcW w:w="1227" w:type="dxa"/>
            <w:vAlign w:val="bottom"/>
          </w:tcPr>
          <w:p w:rsidR="000A2A63" w:rsidRPr="000724FC" w:rsidRDefault="000A2A63" w:rsidP="000A2A63">
            <w:pPr>
              <w:rPr>
                <w:sz w:val="20"/>
                <w:szCs w:val="20"/>
              </w:rPr>
            </w:pPr>
            <w:r w:rsidRPr="000724FC">
              <w:rPr>
                <w:sz w:val="20"/>
                <w:szCs w:val="20"/>
              </w:rPr>
              <w:t>IODVS (uJ)</w:t>
            </w:r>
          </w:p>
        </w:tc>
        <w:tc>
          <w:tcPr>
            <w:tcW w:w="1226" w:type="dxa"/>
            <w:vAlign w:val="bottom"/>
          </w:tcPr>
          <w:p w:rsidR="000A2A63" w:rsidRPr="000724FC" w:rsidRDefault="000A2A63" w:rsidP="000A2A63">
            <w:pPr>
              <w:rPr>
                <w:sz w:val="20"/>
                <w:szCs w:val="20"/>
              </w:rPr>
            </w:pPr>
            <w:r w:rsidRPr="000724FC">
              <w:rPr>
                <w:sz w:val="20"/>
                <w:szCs w:val="20"/>
              </w:rPr>
              <w:t>Delta</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Idle</w:t>
            </w:r>
          </w:p>
        </w:tc>
        <w:tc>
          <w:tcPr>
            <w:tcW w:w="1080" w:type="dxa"/>
            <w:vAlign w:val="bottom"/>
          </w:tcPr>
          <w:p w:rsidR="000A2A63" w:rsidRPr="000724FC" w:rsidRDefault="000A2A63" w:rsidP="000A2A63">
            <w:pPr>
              <w:rPr>
                <w:sz w:val="20"/>
                <w:szCs w:val="20"/>
              </w:rPr>
            </w:pPr>
            <w:r w:rsidRPr="000724FC">
              <w:rPr>
                <w:rFonts w:cs="Calibri"/>
                <w:sz w:val="20"/>
                <w:szCs w:val="20"/>
              </w:rPr>
              <w:t>10.28</w:t>
            </w:r>
          </w:p>
        </w:tc>
        <w:tc>
          <w:tcPr>
            <w:tcW w:w="1227" w:type="dxa"/>
            <w:vAlign w:val="bottom"/>
          </w:tcPr>
          <w:p w:rsidR="000A2A63" w:rsidRPr="000724FC" w:rsidRDefault="000A2A63" w:rsidP="000A2A63">
            <w:pPr>
              <w:rPr>
                <w:sz w:val="20"/>
                <w:szCs w:val="20"/>
              </w:rPr>
            </w:pPr>
            <w:r w:rsidRPr="000724FC">
              <w:rPr>
                <w:rFonts w:cs="Calibri"/>
                <w:sz w:val="20"/>
                <w:szCs w:val="20"/>
              </w:rPr>
              <w:t>6.28</w:t>
            </w:r>
          </w:p>
        </w:tc>
        <w:tc>
          <w:tcPr>
            <w:tcW w:w="1226" w:type="dxa"/>
            <w:vAlign w:val="bottom"/>
          </w:tcPr>
          <w:p w:rsidR="000A2A63" w:rsidRPr="000724FC" w:rsidRDefault="000A2A63" w:rsidP="000A2A63">
            <w:pPr>
              <w:rPr>
                <w:sz w:val="20"/>
                <w:szCs w:val="20"/>
              </w:rPr>
            </w:pPr>
            <w:r w:rsidRPr="000724FC">
              <w:rPr>
                <w:rFonts w:cs="Calibri"/>
                <w:sz w:val="20"/>
                <w:szCs w:val="20"/>
              </w:rPr>
              <w:t>-38.87%</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Write</w:t>
            </w:r>
          </w:p>
        </w:tc>
        <w:tc>
          <w:tcPr>
            <w:tcW w:w="1080" w:type="dxa"/>
            <w:vAlign w:val="bottom"/>
          </w:tcPr>
          <w:p w:rsidR="000A2A63" w:rsidRPr="000724FC" w:rsidRDefault="000A2A63" w:rsidP="000A2A63">
            <w:pPr>
              <w:rPr>
                <w:sz w:val="20"/>
                <w:szCs w:val="20"/>
              </w:rPr>
            </w:pPr>
            <w:r w:rsidRPr="000724FC">
              <w:rPr>
                <w:rFonts w:cs="Calibri"/>
                <w:sz w:val="20"/>
                <w:szCs w:val="20"/>
              </w:rPr>
              <w:t>1.68</w:t>
            </w:r>
          </w:p>
        </w:tc>
        <w:tc>
          <w:tcPr>
            <w:tcW w:w="1227" w:type="dxa"/>
            <w:vAlign w:val="bottom"/>
          </w:tcPr>
          <w:p w:rsidR="000A2A63" w:rsidRPr="000724FC" w:rsidRDefault="000A2A63" w:rsidP="000A2A63">
            <w:pPr>
              <w:rPr>
                <w:sz w:val="20"/>
                <w:szCs w:val="20"/>
              </w:rPr>
            </w:pPr>
            <w:r w:rsidRPr="000724FC">
              <w:rPr>
                <w:rFonts w:cs="Calibri"/>
                <w:sz w:val="20"/>
                <w:szCs w:val="20"/>
              </w:rPr>
              <w:t>1.05</w:t>
            </w:r>
          </w:p>
        </w:tc>
        <w:tc>
          <w:tcPr>
            <w:tcW w:w="1226" w:type="dxa"/>
            <w:vAlign w:val="bottom"/>
          </w:tcPr>
          <w:p w:rsidR="000A2A63" w:rsidRPr="000724FC" w:rsidRDefault="000A2A63" w:rsidP="000A2A63">
            <w:pPr>
              <w:rPr>
                <w:sz w:val="20"/>
                <w:szCs w:val="20"/>
              </w:rPr>
            </w:pPr>
            <w:r w:rsidRPr="000724FC">
              <w:rPr>
                <w:rFonts w:cs="Calibri"/>
                <w:sz w:val="20"/>
                <w:szCs w:val="20"/>
              </w:rPr>
              <w:t>-37.60%</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Wait</w:t>
            </w:r>
          </w:p>
        </w:tc>
        <w:tc>
          <w:tcPr>
            <w:tcW w:w="1080" w:type="dxa"/>
            <w:vAlign w:val="bottom"/>
          </w:tcPr>
          <w:p w:rsidR="000A2A63" w:rsidRPr="000724FC" w:rsidRDefault="000A2A63" w:rsidP="000A2A63">
            <w:pPr>
              <w:rPr>
                <w:sz w:val="20"/>
                <w:szCs w:val="20"/>
              </w:rPr>
            </w:pPr>
            <w:r w:rsidRPr="000724FC">
              <w:rPr>
                <w:rFonts w:cs="Calibri"/>
                <w:sz w:val="20"/>
                <w:szCs w:val="20"/>
              </w:rPr>
              <w:t>399.07</w:t>
            </w:r>
          </w:p>
        </w:tc>
        <w:tc>
          <w:tcPr>
            <w:tcW w:w="1227" w:type="dxa"/>
            <w:vAlign w:val="bottom"/>
          </w:tcPr>
          <w:p w:rsidR="000A2A63" w:rsidRPr="000724FC" w:rsidRDefault="000A2A63" w:rsidP="000A2A63">
            <w:pPr>
              <w:rPr>
                <w:sz w:val="20"/>
                <w:szCs w:val="20"/>
              </w:rPr>
            </w:pPr>
            <w:r w:rsidRPr="000724FC">
              <w:rPr>
                <w:rFonts w:cs="Calibri"/>
                <w:sz w:val="20"/>
                <w:szCs w:val="20"/>
              </w:rPr>
              <w:t>245.89</w:t>
            </w:r>
          </w:p>
        </w:tc>
        <w:tc>
          <w:tcPr>
            <w:tcW w:w="1226" w:type="dxa"/>
            <w:vAlign w:val="bottom"/>
          </w:tcPr>
          <w:p w:rsidR="000A2A63" w:rsidRPr="000724FC" w:rsidRDefault="000A2A63" w:rsidP="000A2A63">
            <w:pPr>
              <w:rPr>
                <w:sz w:val="20"/>
                <w:szCs w:val="20"/>
              </w:rPr>
            </w:pPr>
            <w:r w:rsidRPr="000724FC">
              <w:rPr>
                <w:rFonts w:cs="Calibri"/>
                <w:sz w:val="20"/>
                <w:szCs w:val="20"/>
              </w:rPr>
              <w:t>-38.38%</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Read</w:t>
            </w:r>
          </w:p>
        </w:tc>
        <w:tc>
          <w:tcPr>
            <w:tcW w:w="1080" w:type="dxa"/>
            <w:vAlign w:val="bottom"/>
          </w:tcPr>
          <w:p w:rsidR="000A2A63" w:rsidRPr="000724FC" w:rsidRDefault="000A2A63" w:rsidP="000A2A63">
            <w:pPr>
              <w:rPr>
                <w:sz w:val="20"/>
                <w:szCs w:val="20"/>
              </w:rPr>
            </w:pPr>
            <w:r w:rsidRPr="000724FC">
              <w:rPr>
                <w:rFonts w:cs="Calibri"/>
                <w:sz w:val="20"/>
                <w:szCs w:val="20"/>
              </w:rPr>
              <w:t>4.30</w:t>
            </w:r>
          </w:p>
        </w:tc>
        <w:tc>
          <w:tcPr>
            <w:tcW w:w="1227" w:type="dxa"/>
            <w:vAlign w:val="bottom"/>
          </w:tcPr>
          <w:p w:rsidR="000A2A63" w:rsidRPr="000724FC" w:rsidRDefault="000A2A63" w:rsidP="000A2A63">
            <w:pPr>
              <w:rPr>
                <w:sz w:val="20"/>
                <w:szCs w:val="20"/>
              </w:rPr>
            </w:pPr>
            <w:r w:rsidRPr="000724FC">
              <w:rPr>
                <w:rFonts w:cs="Calibri"/>
                <w:sz w:val="20"/>
                <w:szCs w:val="20"/>
              </w:rPr>
              <w:t>4.42</w:t>
            </w:r>
          </w:p>
        </w:tc>
        <w:tc>
          <w:tcPr>
            <w:tcW w:w="1226" w:type="dxa"/>
            <w:vAlign w:val="bottom"/>
          </w:tcPr>
          <w:p w:rsidR="000A2A63" w:rsidRPr="000724FC" w:rsidRDefault="000A2A63" w:rsidP="000A2A63">
            <w:pPr>
              <w:rPr>
                <w:sz w:val="20"/>
                <w:szCs w:val="20"/>
              </w:rPr>
            </w:pPr>
            <w:r w:rsidRPr="000724FC">
              <w:rPr>
                <w:rFonts w:cs="Calibri"/>
                <w:sz w:val="20"/>
                <w:szCs w:val="20"/>
              </w:rPr>
              <w:t>2.62%</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Idle</w:t>
            </w:r>
          </w:p>
        </w:tc>
        <w:tc>
          <w:tcPr>
            <w:tcW w:w="1080" w:type="dxa"/>
            <w:vAlign w:val="bottom"/>
          </w:tcPr>
          <w:p w:rsidR="000A2A63" w:rsidRPr="000724FC" w:rsidRDefault="000A2A63" w:rsidP="000A2A63">
            <w:pPr>
              <w:rPr>
                <w:sz w:val="20"/>
                <w:szCs w:val="20"/>
              </w:rPr>
            </w:pPr>
            <w:r w:rsidRPr="000724FC">
              <w:rPr>
                <w:rFonts w:cs="Calibri"/>
                <w:sz w:val="20"/>
                <w:szCs w:val="20"/>
              </w:rPr>
              <w:t>17.08</w:t>
            </w:r>
          </w:p>
        </w:tc>
        <w:tc>
          <w:tcPr>
            <w:tcW w:w="1227" w:type="dxa"/>
            <w:vAlign w:val="bottom"/>
          </w:tcPr>
          <w:p w:rsidR="000A2A63" w:rsidRPr="000724FC" w:rsidRDefault="000A2A63" w:rsidP="000A2A63">
            <w:pPr>
              <w:rPr>
                <w:sz w:val="20"/>
                <w:szCs w:val="20"/>
              </w:rPr>
            </w:pPr>
            <w:r w:rsidRPr="000724FC">
              <w:rPr>
                <w:rFonts w:cs="Calibri"/>
                <w:sz w:val="20"/>
                <w:szCs w:val="20"/>
              </w:rPr>
              <w:t>19.50</w:t>
            </w:r>
          </w:p>
        </w:tc>
        <w:tc>
          <w:tcPr>
            <w:tcW w:w="1226" w:type="dxa"/>
            <w:vAlign w:val="bottom"/>
          </w:tcPr>
          <w:p w:rsidR="000A2A63" w:rsidRPr="000724FC" w:rsidRDefault="000A2A63" w:rsidP="000A2A63">
            <w:pPr>
              <w:rPr>
                <w:sz w:val="20"/>
                <w:szCs w:val="20"/>
              </w:rPr>
            </w:pPr>
            <w:r w:rsidRPr="000724FC">
              <w:rPr>
                <w:rFonts w:cs="Calibri"/>
                <w:sz w:val="20"/>
                <w:szCs w:val="20"/>
              </w:rPr>
              <w:t>14.18%</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Total</w:t>
            </w:r>
          </w:p>
        </w:tc>
        <w:tc>
          <w:tcPr>
            <w:tcW w:w="1080" w:type="dxa"/>
            <w:vAlign w:val="bottom"/>
          </w:tcPr>
          <w:p w:rsidR="000A2A63" w:rsidRPr="000724FC" w:rsidRDefault="000A2A63" w:rsidP="000A2A63">
            <w:pPr>
              <w:rPr>
                <w:sz w:val="20"/>
                <w:szCs w:val="20"/>
              </w:rPr>
            </w:pPr>
            <w:r w:rsidRPr="000724FC">
              <w:rPr>
                <w:rFonts w:cs="Calibri"/>
                <w:b/>
                <w:bCs/>
                <w:sz w:val="20"/>
                <w:szCs w:val="20"/>
              </w:rPr>
              <w:t>432.41</w:t>
            </w:r>
          </w:p>
        </w:tc>
        <w:tc>
          <w:tcPr>
            <w:tcW w:w="1227" w:type="dxa"/>
            <w:vAlign w:val="bottom"/>
          </w:tcPr>
          <w:p w:rsidR="000A2A63" w:rsidRPr="000724FC" w:rsidRDefault="000A2A63" w:rsidP="000A2A63">
            <w:pPr>
              <w:rPr>
                <w:sz w:val="20"/>
                <w:szCs w:val="20"/>
              </w:rPr>
            </w:pPr>
            <w:r w:rsidRPr="000724FC">
              <w:rPr>
                <w:rFonts w:cs="Calibri"/>
                <w:b/>
                <w:bCs/>
                <w:sz w:val="20"/>
                <w:szCs w:val="20"/>
              </w:rPr>
              <w:t>277.14</w:t>
            </w:r>
          </w:p>
        </w:tc>
        <w:tc>
          <w:tcPr>
            <w:tcW w:w="1226" w:type="dxa"/>
            <w:vAlign w:val="bottom"/>
          </w:tcPr>
          <w:p w:rsidR="000A2A63" w:rsidRPr="000724FC" w:rsidRDefault="000A2A63" w:rsidP="000A2A63">
            <w:pPr>
              <w:keepNext/>
              <w:rPr>
                <w:sz w:val="20"/>
                <w:szCs w:val="20"/>
              </w:rPr>
            </w:pPr>
            <w:r w:rsidRPr="000724FC">
              <w:rPr>
                <w:rFonts w:cs="Calibri"/>
                <w:b/>
                <w:bCs/>
                <w:sz w:val="20"/>
                <w:szCs w:val="20"/>
              </w:rPr>
              <w:t>-35.91%</w:t>
            </w:r>
          </w:p>
        </w:tc>
      </w:tr>
    </w:tbl>
    <w:p w:rsidR="000A2A63" w:rsidRDefault="000A2A63" w:rsidP="000A2A63">
      <w:pPr>
        <w:pStyle w:val="figurecaption"/>
        <w:numPr>
          <w:ilvl w:val="0"/>
          <w:numId w:val="0"/>
        </w:numPr>
      </w:pPr>
    </w:p>
    <w:p w:rsidR="003F2ADD" w:rsidRDefault="00D330BF" w:rsidP="00D330BF">
      <w:pPr>
        <w:jc w:val="left"/>
      </w:pPr>
      <w:r>
        <w:br w:type="page"/>
      </w:r>
    </w:p>
    <w:p w:rsidR="003F2ADD" w:rsidRDefault="003F2ADD" w:rsidP="003F2ADD">
      <w:pPr>
        <w:pStyle w:val="Heading1"/>
      </w:pPr>
      <w:r>
        <w:lastRenderedPageBreak/>
        <w:t>Conclusions and Future Work</w:t>
      </w:r>
    </w:p>
    <w:p w:rsidR="003F2ADD" w:rsidRDefault="003F2ADD" w:rsidP="00197124">
      <w:pPr>
        <w:pStyle w:val="BodyText"/>
      </w:pPr>
      <w:r>
        <w:t>IODVS has been shown to decrease energy consumption on a typical group of peripherals by 30-40% with no decreases in either performance or accuracy. The efficacy of the technique is increased with low-duty cycles. 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rsidR="003F2ADD" w:rsidRDefault="003F2ADD" w:rsidP="00197124">
      <w:pPr>
        <w:pStyle w:val="BodyText"/>
      </w:pPr>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rsidR="003F2ADD" w:rsidRDefault="003F2ADD" w:rsidP="00197124">
      <w:pPr>
        <w:pStyle w:val="BodyText"/>
      </w:pPr>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rsidR="003F2ADD" w:rsidRDefault="003F2ADD" w:rsidP="00197124">
      <w:pPr>
        <w:pStyle w:val="BodyText"/>
      </w:pPr>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FF64D9" w:rsidRDefault="005E7474" w:rsidP="00D349F2">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5"/>
                <w:gridCol w:w="4628"/>
              </w:tblGrid>
              <w:tr w:rsidR="00FF64D9" w:rsidTr="00F54C87">
                <w:trPr>
                  <w:divId w:val="636106171"/>
                  <w:tblCellSpacing w:w="15" w:type="dxa"/>
                </w:trPr>
                <w:tc>
                  <w:tcPr>
                    <w:tcW w:w="439" w:type="pct"/>
                    <w:hideMark/>
                  </w:tcPr>
                  <w:p w:rsidR="00FF64D9" w:rsidRDefault="00FF64D9">
                    <w:pPr>
                      <w:pStyle w:val="Bibliography"/>
                      <w:rPr>
                        <w:noProof/>
                        <w:sz w:val="24"/>
                        <w:szCs w:val="24"/>
                      </w:rPr>
                    </w:pPr>
                    <w:r>
                      <w:rPr>
                        <w:noProof/>
                      </w:rPr>
                      <w:t xml:space="preserve">[1] </w:t>
                    </w:r>
                  </w:p>
                </w:tc>
                <w:tc>
                  <w:tcPr>
                    <w:tcW w:w="4473" w:type="pct"/>
                    <w:hideMark/>
                  </w:tcPr>
                  <w:p w:rsidR="00FF64D9" w:rsidRDefault="00FF64D9">
                    <w:pPr>
                      <w:pStyle w:val="Bibliography"/>
                      <w:rPr>
                        <w:noProof/>
                      </w:rPr>
                    </w:pPr>
                    <w:r>
                      <w:rPr>
                        <w:noProof/>
                      </w:rPr>
                      <w:t>Microchip Technology Inc., May 2010. [Online]. Available: http://www.microchip.com/wwwproducts/Devices.aspx?dDocName=en530926.</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[2] </w:t>
                    </w:r>
                  </w:p>
                </w:tc>
                <w:tc>
                  <w:tcPr>
                    <w:tcW w:w="4473" w:type="pct"/>
                    <w:hideMark/>
                  </w:tcPr>
                  <w:p w:rsidR="00FF64D9" w:rsidRDefault="00FF64D9">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[3] </w:t>
                    </w:r>
                  </w:p>
                </w:tc>
                <w:tc>
                  <w:tcPr>
                    <w:tcW w:w="4473" w:type="pct"/>
                    <w:hideMark/>
                  </w:tcPr>
                  <w:p w:rsidR="00FF64D9" w:rsidRDefault="00FF64D9">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[4] </w:t>
                    </w:r>
                  </w:p>
                </w:tc>
                <w:tc>
                  <w:tcPr>
                    <w:tcW w:w="4473" w:type="pct"/>
                    <w:hideMark/>
                  </w:tcPr>
                  <w:p w:rsidR="00FF64D9" w:rsidRDefault="00FF64D9">
                    <w:pPr>
                      <w:pStyle w:val="Bibliography"/>
                      <w:rPr>
                        <w:noProof/>
                      </w:rPr>
                    </w:pPr>
                    <w:r>
                      <w:rPr>
                        <w:noProof/>
                      </w:rPr>
                      <w:t xml:space="preserve">H. Cheng and S. Goddard, "Online energy-aware I/O device scheduling for hard real-time systems," in </w:t>
                    </w:r>
                    <w:r>
                      <w:rPr>
                        <w:i/>
                        <w:iCs/>
                        <w:noProof/>
                      </w:rPr>
                      <w:t xml:space="preserve">Design, Automation and Test in Europe, 2006. DATE </w:t>
                    </w:r>
                    <w:r>
                      <w:rPr>
                        <w:i/>
                        <w:iCs/>
                        <w:noProof/>
                      </w:rPr>
                      <w:lastRenderedPageBreak/>
                      <w:t>'06. Proceedings</w:t>
                    </w:r>
                    <w:r>
                      <w:rPr>
                        <w:noProof/>
                      </w:rPr>
                      <w:t xml:space="preserve">, 2006.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[5] </w:t>
                    </w:r>
                  </w:p>
                </w:tc>
                <w:tc>
                  <w:tcPr>
                    <w:tcW w:w="4473" w:type="pct"/>
                    <w:hideMark/>
                  </w:tcPr>
                  <w:p w:rsidR="00FF64D9" w:rsidRDefault="00FF64D9">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[6] </w:t>
                    </w:r>
                  </w:p>
                </w:tc>
                <w:tc>
                  <w:tcPr>
                    <w:tcW w:w="4473" w:type="pct"/>
                    <w:hideMark/>
                  </w:tcPr>
                  <w:p w:rsidR="00FF64D9" w:rsidRDefault="00FF64D9">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[7] </w:t>
                    </w:r>
                  </w:p>
                </w:tc>
                <w:tc>
                  <w:tcPr>
                    <w:tcW w:w="4473" w:type="pct"/>
                    <w:hideMark/>
                  </w:tcPr>
                  <w:p w:rsidR="00FF64D9" w:rsidRDefault="00FF64D9">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[8] </w:t>
                    </w:r>
                  </w:p>
                </w:tc>
                <w:tc>
                  <w:tcPr>
                    <w:tcW w:w="4473" w:type="pct"/>
                    <w:hideMark/>
                  </w:tcPr>
                  <w:p w:rsidR="00FF64D9" w:rsidRDefault="00FF64D9">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[9] </w:t>
                    </w:r>
                  </w:p>
                </w:tc>
                <w:tc>
                  <w:tcPr>
                    <w:tcW w:w="4473" w:type="pct"/>
                    <w:hideMark/>
                  </w:tcPr>
                  <w:p w:rsidR="00FF64D9" w:rsidRDefault="00FF64D9">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[10] </w:t>
                    </w:r>
                  </w:p>
                </w:tc>
                <w:tc>
                  <w:tcPr>
                    <w:tcW w:w="4473" w:type="pct"/>
                    <w:hideMark/>
                  </w:tcPr>
                  <w:p w:rsidR="00FF64D9" w:rsidRDefault="00FF64D9">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[11] </w:t>
                    </w:r>
                  </w:p>
                </w:tc>
                <w:tc>
                  <w:tcPr>
                    <w:tcW w:w="4473" w:type="pct"/>
                    <w:hideMark/>
                  </w:tcPr>
                  <w:p w:rsidR="00FF64D9" w:rsidRDefault="00FF64D9">
                    <w:pPr>
                      <w:pStyle w:val="Bibliography"/>
                      <w:rPr>
                        <w:noProof/>
                      </w:rPr>
                    </w:pPr>
                    <w:r>
                      <w:rPr>
                        <w:noProof/>
                      </w:rPr>
                      <w:t xml:space="preserve">D. Zhu, "Reliability-Aware Dynamic Energy Management in Dependable Embedded Real-Time Systems," in </w:t>
                    </w:r>
                    <w:r>
                      <w:rPr>
                        <w:i/>
                        <w:iCs/>
                        <w:noProof/>
                      </w:rPr>
                      <w:t>Real-Time and Embedded Technology and Applications Symposium, 2006. Proceedings of the 12th IEEE</w:t>
                    </w:r>
                    <w:r>
                      <w:rPr>
                        <w:noProof/>
                      </w:rPr>
                      <w:t xml:space="preserve">, 2006.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[12] </w:t>
                    </w:r>
                  </w:p>
                </w:tc>
                <w:tc>
                  <w:tcPr>
                    <w:tcW w:w="4473" w:type="pct"/>
                    <w:hideMark/>
                  </w:tcPr>
                  <w:p w:rsidR="00FF64D9" w:rsidRDefault="00FF64D9">
                    <w:pPr>
                      <w:pStyle w:val="Bibliography"/>
                      <w:rPr>
                        <w:noProof/>
                      </w:rPr>
                    </w:pPr>
                    <w:r>
                      <w:rPr>
                        <w:noProof/>
                      </w:rPr>
                      <w:t xml:space="preserve">L. Hormann, P.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xml:space="preserve">, 2011.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[13] </w:t>
                    </w:r>
                  </w:p>
                </w:tc>
                <w:tc>
                  <w:tcPr>
                    <w:tcW w:w="4473" w:type="pct"/>
                    <w:hideMark/>
                  </w:tcPr>
                  <w:p w:rsidR="00FF64D9" w:rsidRDefault="00FF64D9">
                    <w:pPr>
                      <w:pStyle w:val="Bibliography"/>
                      <w:rPr>
                        <w:noProof/>
                      </w:rPr>
                    </w:pPr>
                    <w:r>
                      <w:rPr>
                        <w:noProof/>
                      </w:rPr>
                      <w:t>Micron Technology Inc., 2012. [Online]. Available: http://www.micron.com/parts/nor-flash/serial-nor-flash/m25px16-VMN6P.</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[14] </w:t>
                    </w:r>
                  </w:p>
                </w:tc>
                <w:tc>
                  <w:tcPr>
                    <w:tcW w:w="4473" w:type="pct"/>
                    <w:hideMark/>
                  </w:tcPr>
                  <w:p w:rsidR="00FF64D9" w:rsidRDefault="00FF64D9">
                    <w:pPr>
                      <w:pStyle w:val="Bibliography"/>
                      <w:rPr>
                        <w:noProof/>
                      </w:rPr>
                    </w:pPr>
                    <w:r>
                      <w:rPr>
                        <w:noProof/>
                      </w:rPr>
                      <w:t>N. Semiconductors, April 2013. [Online]. Available: http://www.nxp.com/documents/application_note/AN10911.pdf.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[15] </w:t>
                    </w:r>
                  </w:p>
                </w:tc>
                <w:tc>
                  <w:tcPr>
                    <w:tcW w:w="4473" w:type="pct"/>
                    <w:hideMark/>
                  </w:tcPr>
                  <w:p w:rsidR="00FF64D9" w:rsidRDefault="00FF64D9">
                    <w:pPr>
                      <w:pStyle w:val="Bibliography"/>
                      <w:rPr>
                        <w:noProof/>
                      </w:rPr>
                    </w:pPr>
                    <w:r>
                      <w:rPr>
                        <w:noProof/>
                      </w:rPr>
                      <w:t>S. Corporation, May 2011. [Online]. Available: http://www.farnell.com/datasheets/1633579.pdf.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[16] </w:t>
                    </w:r>
                  </w:p>
                </w:tc>
                <w:tc>
                  <w:tcPr>
                    <w:tcW w:w="4473" w:type="pct"/>
                    <w:hideMark/>
                  </w:tcPr>
                  <w:p w:rsidR="00FF64D9" w:rsidRDefault="00FF64D9">
                    <w:pPr>
                      <w:pStyle w:val="Bibliography"/>
                      <w:rPr>
                        <w:noProof/>
                      </w:rPr>
                    </w:pPr>
                    <w:r>
                      <w:rPr>
                        <w:noProof/>
                      </w:rPr>
                      <w:t>S. Corporation, April 2012. [Online]. Available: http://www.supertalent.com/datasheets/5_112.pdf.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[17] </w:t>
                    </w:r>
                  </w:p>
                </w:tc>
                <w:tc>
                  <w:tcPr>
                    <w:tcW w:w="4473" w:type="pct"/>
                    <w:hideMark/>
                  </w:tcPr>
                  <w:p w:rsidR="00FF64D9" w:rsidRDefault="00FF64D9">
                    <w:pPr>
                      <w:pStyle w:val="Bibliography"/>
                      <w:rPr>
                        <w:noProof/>
                      </w:rPr>
                    </w:pPr>
                    <w:r>
                      <w:rPr>
                        <w:noProof/>
                      </w:rPr>
                      <w:t>S. Association, January 2013. [Online]. Available: https://www.sdcard.org/downloads/pls/simplified_specs/part1_410.pdf.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lastRenderedPageBreak/>
                      <w:t xml:space="preserve">[18] </w:t>
                    </w:r>
                  </w:p>
                </w:tc>
                <w:tc>
                  <w:tcPr>
                    <w:tcW w:w="4473" w:type="pct"/>
                    <w:hideMark/>
                  </w:tcPr>
                  <w:p w:rsidR="00FF64D9" w:rsidRDefault="00FF64D9">
                    <w:pPr>
                      <w:pStyle w:val="Bibliography"/>
                      <w:rPr>
                        <w:noProof/>
                      </w:rPr>
                    </w:pPr>
                    <w:r>
                      <w:rPr>
                        <w:noProof/>
                      </w:rPr>
                      <w:t>Honeywell International Inc., 2013. [Online]. Available: http://sensing.honeywell.com/product-page?pr_id=142040.</w:t>
                    </w:r>
                  </w:p>
                </w:tc>
              </w:tr>
            </w:tbl>
            <w:p w:rsidR="00FF64D9" w:rsidRDefault="00FF64D9">
              <w:pPr>
                <w:divId w:val="636106171"/>
                <w:rPr>
                  <w:rFonts w:eastAsia="Times New Roman"/>
                  <w:noProof/>
                </w:rPr>
              </w:pPr>
            </w:p>
            <w:p w:rsidR="005E7474" w:rsidRDefault="005E7474" w:rsidP="00D349F2">
              <w:r>
                <w:rPr>
                  <w:b/>
                  <w:bCs/>
                  <w:noProof/>
                </w:rPr>
                <w:fldChar w:fldCharType="end"/>
              </w:r>
            </w:p>
          </w:sdtContent>
        </w:sdt>
      </w:sdtContent>
    </w:sdt>
    <w:p w:rsidR="005E7474" w:rsidRDefault="005E7474">
      <w:pPr>
        <w:jc w:val="left"/>
        <w:rPr>
          <w:smallCaps/>
          <w:noProof/>
        </w:rPr>
      </w:pPr>
      <w:r>
        <w:br w:type="page"/>
      </w:r>
    </w:p>
    <w:p w:rsidR="003F2ADD" w:rsidRPr="003F2ADD" w:rsidRDefault="003F2ADD" w:rsidP="00B941A8">
      <w:pPr>
        <w:pStyle w:val="Heading1"/>
        <w:numPr>
          <w:ilvl w:val="0"/>
          <w:numId w:val="0"/>
        </w:numPr>
        <w:jc w:val="both"/>
      </w:pPr>
    </w:p>
    <w:p w:rsidR="009303D9" w:rsidRPr="006B6B66" w:rsidRDefault="009303D9" w:rsidP="003F2ADD">
      <w:pPr>
        <w:pStyle w:val="Heading1"/>
      </w:pPr>
      <w:r w:rsidRPr="006B6B66">
        <w:t>Ease of Use</w:t>
      </w:r>
    </w:p>
    <w:p w:rsidR="009303D9" w:rsidRDefault="009303D9" w:rsidP="00ED0149">
      <w:pPr>
        <w:pStyle w:val="Heading2"/>
      </w:pPr>
      <w:r>
        <w:t xml:space="preserve">Selecting a </w:t>
      </w:r>
      <w:r w:rsidRPr="00F271DE">
        <w:t>Template</w:t>
      </w:r>
      <w:r>
        <w:t xml:space="preserve"> (Heading 2)</w:t>
      </w:r>
    </w:p>
    <w:p w:rsidR="009303D9" w:rsidRPr="005B520E" w:rsidRDefault="009303D9" w:rsidP="00197124">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rsidR="009303D9" w:rsidRPr="005B520E" w:rsidRDefault="009303D9" w:rsidP="00ED0149">
      <w:pPr>
        <w:pStyle w:val="Heading2"/>
      </w:pPr>
      <w:r w:rsidRPr="005B520E">
        <w:t>Maintaining the Integrity of the Specifications</w:t>
      </w:r>
    </w:p>
    <w:p w:rsidR="005B520E" w:rsidRDefault="005B520E" w:rsidP="008C4B23">
      <w:pPr>
        <w:pStyle w:val="sponsors"/>
        <w:framePr w:wrap="auto" w:vAnchor="page" w:hAnchor="page" w:x="868" w:y="14401"/>
        <w:ind w:firstLine="289"/>
      </w:pPr>
      <w:r>
        <w:t>Identif</w:t>
      </w:r>
      <w:r w:rsidRPr="007C0308">
        <w:t xml:space="preserve">y applicable sponsor/s here. </w:t>
      </w:r>
      <w:r w:rsidR="007C0308" w:rsidRPr="007C0308">
        <w:rPr>
          <w:iCs/>
        </w:rPr>
        <w:t>If no sponsors, delete this text box (</w:t>
      </w:r>
      <w:r w:rsidR="007C0308" w:rsidRPr="00F271DE">
        <w:rPr>
          <w:i/>
          <w:iCs/>
        </w:rPr>
        <w:t>sponsors</w:t>
      </w:r>
      <w:r w:rsidR="007C0308" w:rsidRPr="007C0308">
        <w:rPr>
          <w:iCs/>
        </w:rPr>
        <w:t>).</w:t>
      </w:r>
    </w:p>
    <w:p w:rsidR="009303D9" w:rsidRPr="005B520E" w:rsidRDefault="009303D9" w:rsidP="00197124">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9303D9" w:rsidRDefault="009303D9" w:rsidP="006B6B66">
      <w:pPr>
        <w:pStyle w:val="Heading1"/>
      </w:pPr>
      <w:r>
        <w:t xml:space="preserve">Prepare Your Paper </w:t>
      </w:r>
      <w:r w:rsidRPr="005B520E">
        <w:t>Before</w:t>
      </w:r>
      <w:r>
        <w:t xml:space="preserve"> Styling</w:t>
      </w:r>
    </w:p>
    <w:p w:rsidR="009303D9" w:rsidRPr="005B520E" w:rsidRDefault="009303D9" w:rsidP="00197124">
      <w:pPr>
        <w:pStyle w:val="BodyText"/>
      </w:pPr>
      <w:r w:rsidRPr="00E7596C">
        <w:t>Before</w:t>
      </w:r>
      <w:r w:rsidRPr="005B520E">
        <w:t xml:space="preserve"> you begin to format your paper, first write and save the content as a separate text file. 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9303D9" w:rsidRPr="005B520E" w:rsidRDefault="009303D9" w:rsidP="00197124">
      <w:pPr>
        <w:pStyle w:val="BodyText"/>
      </w:pPr>
      <w:r w:rsidRPr="005B520E">
        <w:t>Finally, complete content and organizational editing before formatting. Please take note of the following items when proofreading spelling and grammar:</w:t>
      </w:r>
    </w:p>
    <w:p w:rsidR="009303D9" w:rsidRDefault="009303D9" w:rsidP="00ED0149">
      <w:pPr>
        <w:pStyle w:val="Heading2"/>
      </w:pPr>
      <w:r w:rsidRPr="00ED0149">
        <w:t>Abbreviations</w:t>
      </w:r>
      <w:r>
        <w:t xml:space="preserve"> and Acronyms</w:t>
      </w:r>
    </w:p>
    <w:p w:rsidR="009303D9" w:rsidRPr="005B520E" w:rsidRDefault="009303D9" w:rsidP="00197124">
      <w:pPr>
        <w:pStyle w:val="BodyText"/>
      </w:pPr>
      <w:r w:rsidRPr="005B520E">
        <w:t>Define abbreviations and acronyms the first time they are used in the text, even after they have been defined in the abstract. Abbreviations such as IEEE, SI, MKS, CGS, sc, dc, and rms do not have to be defined. Do not use abbreviations in the title or heads unless they are unavoidable.</w:t>
      </w:r>
    </w:p>
    <w:p w:rsidR="009303D9" w:rsidRDefault="009303D9" w:rsidP="00ED0149">
      <w:pPr>
        <w:pStyle w:val="Heading2"/>
      </w:pPr>
      <w:r>
        <w:t>Units</w:t>
      </w:r>
    </w:p>
    <w:p w:rsidR="009303D9" w:rsidRPr="005B520E" w:rsidRDefault="009303D9" w:rsidP="00197124">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197124">
      <w:pPr>
        <w:pStyle w:val="bulletlist"/>
      </w:pPr>
      <w:r w:rsidRPr="005B520E">
        <w:t>Avoid combining SI and CGS units, such as current in amperes and magnetic field in oersteds. This often leads to confusion because equations do not balance dimensionally. If you must use mixed units, clearly state the units for each quantity that you use in an equation.</w:t>
      </w:r>
    </w:p>
    <w:p w:rsidR="009303D9" w:rsidRPr="005B520E" w:rsidRDefault="009303D9" w:rsidP="00197124">
      <w:pPr>
        <w:pStyle w:val="bulletlist"/>
      </w:pPr>
      <w:r w:rsidRPr="005B520E">
        <w:t>Do not mix complete spellings and abbreviations of units: “Wb/m2” or “webers per square meter”, not “webers/m2”.  Spell out units when they appear in text: “. . . a few henries”, not “. . . a few H”.</w:t>
      </w:r>
    </w:p>
    <w:p w:rsidR="009303D9" w:rsidRPr="005B520E" w:rsidRDefault="009303D9" w:rsidP="00197124">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lastRenderedPageBreak/>
        <w:t>Equations</w:t>
      </w:r>
    </w:p>
    <w:p w:rsidR="009303D9" w:rsidRPr="005B520E" w:rsidRDefault="009303D9" w:rsidP="00197124">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197124">
      <w:pPr>
        <w:pStyle w:val="BodyText"/>
        <w:rPr>
          <w:lang w:val="en-US"/>
        </w:rPr>
      </w:pPr>
      <w:r w:rsidRPr="005B520E">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rsidR="009303D9" w:rsidRDefault="009303D9" w:rsidP="00197124">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197124">
      <w:pPr>
        <w:pStyle w:val="bulletlist"/>
      </w:pPr>
      <w:r w:rsidRPr="005B520E">
        <w:t>The word “data” is plural, not singular.</w:t>
      </w:r>
    </w:p>
    <w:p w:rsidR="009303D9" w:rsidRPr="005B520E" w:rsidRDefault="009303D9" w:rsidP="00197124">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197124">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197124">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197124">
      <w:pPr>
        <w:pStyle w:val="bulletlist"/>
      </w:pPr>
      <w:r w:rsidRPr="005B520E">
        <w:t>Do not use the word “essentially” to mean “approximately” or “effectively”.</w:t>
      </w:r>
    </w:p>
    <w:p w:rsidR="009303D9" w:rsidRPr="005B520E" w:rsidRDefault="009303D9" w:rsidP="00197124">
      <w:pPr>
        <w:pStyle w:val="bulletlist"/>
      </w:pPr>
      <w:r w:rsidRPr="005B520E">
        <w:t>In your paper title, if the words “that uses” can accurately replace the word “using”, capitalize the “u”; if not, keep using lower-cased.</w:t>
      </w:r>
    </w:p>
    <w:p w:rsidR="009303D9" w:rsidRPr="005B520E" w:rsidRDefault="009303D9" w:rsidP="00197124">
      <w:pPr>
        <w:pStyle w:val="bulletlist"/>
      </w:pPr>
      <w:r w:rsidRPr="005B520E">
        <w:t>Be aware of the different meanings of the homophones “affect” and “effect”, “complement” and “compliment”, “discreet” and “discrete”, “principal” and “principle”.</w:t>
      </w:r>
    </w:p>
    <w:p w:rsidR="009303D9" w:rsidRPr="005B520E" w:rsidRDefault="009303D9" w:rsidP="00197124">
      <w:pPr>
        <w:pStyle w:val="bulletlist"/>
      </w:pPr>
      <w:r w:rsidRPr="005B520E">
        <w:t>Do not confuse “imply” and “infer”.</w:t>
      </w:r>
    </w:p>
    <w:p w:rsidR="009303D9" w:rsidRPr="005B520E" w:rsidRDefault="009303D9" w:rsidP="00197124">
      <w:pPr>
        <w:pStyle w:val="bulletlist"/>
      </w:pPr>
      <w:r w:rsidRPr="005B520E">
        <w:lastRenderedPageBreak/>
        <w:t>The prefix “non” is not a word; it should be joined to the word it modifies, usually without a hyphen.</w:t>
      </w:r>
    </w:p>
    <w:p w:rsidR="009303D9" w:rsidRPr="005B520E" w:rsidRDefault="009303D9" w:rsidP="00197124">
      <w:pPr>
        <w:pStyle w:val="bulletlist"/>
      </w:pPr>
      <w:r w:rsidRPr="005B520E">
        <w:t>There is no period after the “et” in the Latin abbreviation “et al.”.</w:t>
      </w:r>
    </w:p>
    <w:p w:rsidR="009303D9" w:rsidRPr="005B520E" w:rsidRDefault="009303D9" w:rsidP="00197124">
      <w:pPr>
        <w:pStyle w:val="bulletlist"/>
      </w:pPr>
      <w:r w:rsidRPr="005B520E">
        <w:t>The abbreviation “i.e.” means “that is”, and the abbreviation “e.g.” means “for example”.</w:t>
      </w:r>
    </w:p>
    <w:p w:rsidR="009303D9" w:rsidRPr="005B520E" w:rsidRDefault="009303D9" w:rsidP="00197124">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197124">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197124">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lastRenderedPageBreak/>
        <w:t>Identify</w:t>
      </w:r>
      <w:r>
        <w:t xml:space="preserve"> the Headings</w:t>
      </w:r>
    </w:p>
    <w:p w:rsidR="009303D9" w:rsidRPr="005B520E" w:rsidRDefault="009303D9" w:rsidP="00197124">
      <w:pPr>
        <w:pStyle w:val="BodyText"/>
      </w:pPr>
      <w:r w:rsidRPr="005B520E">
        <w:t>Headings, or heads, are organizational devices that guide the reader through your paper. There are two types: component heads and text heads.</w:t>
      </w:r>
    </w:p>
    <w:p w:rsidR="009303D9" w:rsidRPr="005B520E" w:rsidRDefault="009303D9" w:rsidP="00197124">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197124">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197124">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197124">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197124">
      <w:pPr>
        <w:pStyle w:val="BodyText"/>
      </w:pPr>
      <w:r w:rsidRPr="005B520E">
        <w:lastRenderedPageBreak/>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197124">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197124">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w:t>
      </w:r>
      <w:r w:rsidRPr="005B520E">
        <w:lastRenderedPageBreak/>
        <w:t>element symbols.</w:t>
      </w:r>
    </w:p>
    <w:p w:rsidR="009303D9" w:rsidRPr="005B520E" w:rsidRDefault="009303D9" w:rsidP="00197124">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8240" behindDoc="1" locked="0" layoutInCell="1" allowOverlap="1" wp14:anchorId="7EFC6082" wp14:editId="330F464D">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5367B6" w:rsidRDefault="005367B6"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5367B6" w:rsidRDefault="005367B6" w:rsidP="00197124">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FC6082" id="_x0000_t202" coordsize="21600,21600" o:spt="202" path="m,l,21600r21600,l21600,xe">
                <v:stroke joinstyle="miter"/>
                <v:path gradientshapeok="t" o:connecttype="rect"/>
              </v:shapetype>
              <v:shape id="Text Box 8" o:spid="_x0000_s1026" type="#_x0000_t202" style="position:absolute;left:0;text-align:left;margin-left:-269.15pt;margin-top:168.75pt;width:252pt;height:9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">
                <v:textbox>
                  <w:txbxContent>
                    <w:p w:rsidR="005367B6" w:rsidRDefault="005367B6"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5367B6" w:rsidRDefault="005367B6" w:rsidP="00197124">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6241A7">
          <w:type w:val="continuous"/>
          <w:pgSz w:w="12240" w:h="15840" w:code="1"/>
          <w:pgMar w:top="1080" w:right="907" w:bottom="1440" w:left="907" w:header="720" w:footer="720" w:gutter="0"/>
          <w:cols w:num="2" w:space="360"/>
          <w:docGrid w:linePitch="360"/>
        </w:sectPr>
      </w:pPr>
    </w:p>
    <w:p w:rsidR="009303D9" w:rsidRDefault="009303D9" w:rsidP="005B520E"/>
    <w:sectPr w:rsidR="009303D9" w:rsidSect="006241A7">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8316D54"/>
    <w:multiLevelType w:val="hybridMultilevel"/>
    <w:tmpl w:val="ECD0A9F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8"/>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4781E"/>
    <w:rsid w:val="00060D39"/>
    <w:rsid w:val="00065E2E"/>
    <w:rsid w:val="00070DAB"/>
    <w:rsid w:val="0009135E"/>
    <w:rsid w:val="00092CE9"/>
    <w:rsid w:val="000A2A63"/>
    <w:rsid w:val="000B4EB6"/>
    <w:rsid w:val="000C1E68"/>
    <w:rsid w:val="00116046"/>
    <w:rsid w:val="00196903"/>
    <w:rsid w:val="00197124"/>
    <w:rsid w:val="001A2EFD"/>
    <w:rsid w:val="001B67DC"/>
    <w:rsid w:val="001C6C45"/>
    <w:rsid w:val="0022002B"/>
    <w:rsid w:val="002254A9"/>
    <w:rsid w:val="00270768"/>
    <w:rsid w:val="002902D7"/>
    <w:rsid w:val="002954C8"/>
    <w:rsid w:val="002B7B16"/>
    <w:rsid w:val="002C377E"/>
    <w:rsid w:val="002F6D47"/>
    <w:rsid w:val="0037181A"/>
    <w:rsid w:val="003747E3"/>
    <w:rsid w:val="003A19E2"/>
    <w:rsid w:val="003A5619"/>
    <w:rsid w:val="003F2ADD"/>
    <w:rsid w:val="004D72B5"/>
    <w:rsid w:val="0053224A"/>
    <w:rsid w:val="00536361"/>
    <w:rsid w:val="005367B6"/>
    <w:rsid w:val="00551B7F"/>
    <w:rsid w:val="00555375"/>
    <w:rsid w:val="00557320"/>
    <w:rsid w:val="00575BCA"/>
    <w:rsid w:val="005953BA"/>
    <w:rsid w:val="005977A7"/>
    <w:rsid w:val="005B0344"/>
    <w:rsid w:val="005B520E"/>
    <w:rsid w:val="005E2800"/>
    <w:rsid w:val="005E348D"/>
    <w:rsid w:val="005E7474"/>
    <w:rsid w:val="0060696D"/>
    <w:rsid w:val="006241A7"/>
    <w:rsid w:val="00651A08"/>
    <w:rsid w:val="00670434"/>
    <w:rsid w:val="006B6B66"/>
    <w:rsid w:val="0070603E"/>
    <w:rsid w:val="00706445"/>
    <w:rsid w:val="00717E1A"/>
    <w:rsid w:val="00740EEA"/>
    <w:rsid w:val="00752AF9"/>
    <w:rsid w:val="00766BBA"/>
    <w:rsid w:val="00794804"/>
    <w:rsid w:val="007B33F1"/>
    <w:rsid w:val="007C0308"/>
    <w:rsid w:val="007C2FF2"/>
    <w:rsid w:val="007F0C3E"/>
    <w:rsid w:val="007F1F99"/>
    <w:rsid w:val="007F768F"/>
    <w:rsid w:val="0080791D"/>
    <w:rsid w:val="00873603"/>
    <w:rsid w:val="00877921"/>
    <w:rsid w:val="00891BCF"/>
    <w:rsid w:val="008A2C7D"/>
    <w:rsid w:val="008C29E6"/>
    <w:rsid w:val="008C4B23"/>
    <w:rsid w:val="009303D9"/>
    <w:rsid w:val="00930C94"/>
    <w:rsid w:val="00933C64"/>
    <w:rsid w:val="00951D4F"/>
    <w:rsid w:val="00972203"/>
    <w:rsid w:val="00987841"/>
    <w:rsid w:val="009C4811"/>
    <w:rsid w:val="00A059B3"/>
    <w:rsid w:val="00A52489"/>
    <w:rsid w:val="00AB3D4E"/>
    <w:rsid w:val="00AE3409"/>
    <w:rsid w:val="00AF0A42"/>
    <w:rsid w:val="00B11A60"/>
    <w:rsid w:val="00B22613"/>
    <w:rsid w:val="00B43BF8"/>
    <w:rsid w:val="00B8266E"/>
    <w:rsid w:val="00B9119B"/>
    <w:rsid w:val="00B941A8"/>
    <w:rsid w:val="00BA1025"/>
    <w:rsid w:val="00BA3386"/>
    <w:rsid w:val="00BB7CCD"/>
    <w:rsid w:val="00BC3420"/>
    <w:rsid w:val="00BD0B88"/>
    <w:rsid w:val="00BE7D3C"/>
    <w:rsid w:val="00BF5FF6"/>
    <w:rsid w:val="00C0207F"/>
    <w:rsid w:val="00C06F29"/>
    <w:rsid w:val="00C16117"/>
    <w:rsid w:val="00C32A60"/>
    <w:rsid w:val="00C474E6"/>
    <w:rsid w:val="00C6116A"/>
    <w:rsid w:val="00C620A0"/>
    <w:rsid w:val="00C64EFD"/>
    <w:rsid w:val="00C71FC2"/>
    <w:rsid w:val="00C75E0C"/>
    <w:rsid w:val="00C919A4"/>
    <w:rsid w:val="00CC393F"/>
    <w:rsid w:val="00D17F7D"/>
    <w:rsid w:val="00D330BF"/>
    <w:rsid w:val="00D349F2"/>
    <w:rsid w:val="00D53D97"/>
    <w:rsid w:val="00D632BE"/>
    <w:rsid w:val="00D7536F"/>
    <w:rsid w:val="00D81473"/>
    <w:rsid w:val="00D84BA2"/>
    <w:rsid w:val="00DA141F"/>
    <w:rsid w:val="00DB6053"/>
    <w:rsid w:val="00DD7C13"/>
    <w:rsid w:val="00E61E12"/>
    <w:rsid w:val="00E627D2"/>
    <w:rsid w:val="00E650F1"/>
    <w:rsid w:val="00E7596C"/>
    <w:rsid w:val="00E870C7"/>
    <w:rsid w:val="00E878F2"/>
    <w:rsid w:val="00ED0149"/>
    <w:rsid w:val="00F03103"/>
    <w:rsid w:val="00F271DE"/>
    <w:rsid w:val="00F46F19"/>
    <w:rsid w:val="00F54C87"/>
    <w:rsid w:val="00F627DA"/>
    <w:rsid w:val="00F7288F"/>
    <w:rsid w:val="00F7768E"/>
    <w:rsid w:val="00F9441B"/>
    <w:rsid w:val="00FA2E3E"/>
    <w:rsid w:val="00FA4C32"/>
    <w:rsid w:val="00FA70E3"/>
    <w:rsid w:val="00FC227D"/>
    <w:rsid w:val="00FE7114"/>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0EC2754C-D0A8-42B3-8557-7758D73D0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717054">
      <w:bodyDiv w:val="1"/>
      <w:marLeft w:val="0"/>
      <w:marRight w:val="0"/>
      <w:marTop w:val="0"/>
      <w:marBottom w:val="0"/>
      <w:divBdr>
        <w:top w:val="none" w:sz="0" w:space="0" w:color="auto"/>
        <w:left w:val="none" w:sz="0" w:space="0" w:color="auto"/>
        <w:bottom w:val="none" w:sz="0" w:space="0" w:color="auto"/>
        <w:right w:val="none" w:sz="0" w:space="0" w:color="auto"/>
      </w:divBdr>
    </w:div>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70968284">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45049564">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16</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21</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19</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13</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15</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14</b:RefOrder>
  </b:Source>
</b:Sources>
</file>

<file path=customXml/itemProps1.xml><?xml version="1.0" encoding="utf-8"?>
<ds:datastoreItem xmlns:ds="http://schemas.openxmlformats.org/officeDocument/2006/customXml" ds:itemID="{57B701A3-BD30-4D6F-8FDB-E0C0C39F1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5934</TotalTime>
  <Pages>1</Pages>
  <Words>6806</Words>
  <Characters>38796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45511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drmoore</cp:lastModifiedBy>
  <cp:revision>21</cp:revision>
  <cp:lastPrinted>2014-10-03T02:04:00Z</cp:lastPrinted>
  <dcterms:created xsi:type="dcterms:W3CDTF">2014-10-02T14:41:00Z</dcterms:created>
  <dcterms:modified xsi:type="dcterms:W3CDTF">2014-10-15T04:47:00Z</dcterms:modified>
</cp:coreProperties>
</file>